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492EE" w14:textId="3D2B3FD0" w:rsidR="006A0D1F" w:rsidRPr="006A0D1F" w:rsidRDefault="006A0D1F" w:rsidP="006A0D1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</w:pPr>
      <w:r w:rsidRPr="006A0D1F"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  <w:t>3GPP TSG-RAN WG2 Meeting #92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                         </w:t>
      </w:r>
      <w:r w:rsidRPr="006A0D1F"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  <w:t>R2-</w:t>
      </w:r>
      <w:r w:rsidR="00A04AB3" w:rsidRPr="00A04AB3">
        <w:t xml:space="preserve"> </w:t>
      </w:r>
      <w:r w:rsidR="00A04AB3" w:rsidRPr="00A04AB3"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  <w:t>156249</w:t>
      </w:r>
      <w:bookmarkStart w:id="0" w:name="_GoBack"/>
      <w:bookmarkEnd w:id="0"/>
    </w:p>
    <w:p w14:paraId="52E5A4DA" w14:textId="77777777" w:rsidR="006A0D1F" w:rsidRPr="006A0D1F" w:rsidRDefault="006A0D1F" w:rsidP="006A0D1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</w:pPr>
      <w:r w:rsidRPr="006A0D1F"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  <w:t>Anaheim, USA, 16th – 20th November 2015</w:t>
      </w:r>
    </w:p>
    <w:p w14:paraId="054AA6D4" w14:textId="504479F0" w:rsidR="0052003F" w:rsidRPr="00C35B94" w:rsidRDefault="0052003F" w:rsidP="0052003F">
      <w:pPr>
        <w:spacing w:before="240" w:after="120"/>
        <w:rPr>
          <w:rFonts w:ascii="Arial" w:hAnsi="Arial" w:cs="Arial"/>
          <w:b/>
          <w:noProof/>
          <w:sz w:val="24"/>
        </w:rPr>
      </w:pPr>
      <w:r w:rsidRPr="008155E3">
        <w:rPr>
          <w:rFonts w:ascii="Arial" w:eastAsia="MS Mincho" w:hAnsi="Arial" w:cs="Arial"/>
          <w:b/>
          <w:noProof/>
          <w:sz w:val="24"/>
        </w:rPr>
        <w:t>Agenda Item:</w:t>
      </w:r>
      <w:r w:rsidRPr="008155E3">
        <w:rPr>
          <w:rFonts w:ascii="Arial" w:eastAsia="MS Mincho" w:hAnsi="Arial" w:cs="Arial"/>
          <w:b/>
          <w:noProof/>
          <w:sz w:val="24"/>
        </w:rPr>
        <w:tab/>
      </w:r>
      <w:r w:rsidRPr="008155E3">
        <w:rPr>
          <w:rFonts w:ascii="Arial" w:hAnsi="Arial" w:cs="Arial"/>
          <w:b/>
          <w:noProof/>
          <w:sz w:val="24"/>
          <w:lang w:eastAsia="ko-KR"/>
        </w:rPr>
        <w:t xml:space="preserve">  </w:t>
      </w:r>
      <w:r w:rsidR="00C35B94">
        <w:rPr>
          <w:rFonts w:ascii="Arial" w:eastAsia="Malgun Gothic" w:hAnsi="Arial" w:cs="Arial"/>
          <w:b/>
          <w:noProof/>
          <w:sz w:val="24"/>
          <w:lang w:eastAsia="ko-KR"/>
        </w:rPr>
        <w:tab/>
        <w:t>7.</w:t>
      </w:r>
      <w:r w:rsidR="008C51AD">
        <w:rPr>
          <w:rFonts w:ascii="Arial" w:hAnsi="Arial" w:cs="Arial" w:hint="eastAsia"/>
          <w:b/>
          <w:noProof/>
          <w:sz w:val="24"/>
        </w:rPr>
        <w:t>1</w:t>
      </w:r>
      <w:r w:rsidR="004D5576">
        <w:rPr>
          <w:rFonts w:ascii="Arial" w:hAnsi="Arial" w:cs="Arial" w:hint="eastAsia"/>
          <w:b/>
          <w:noProof/>
          <w:sz w:val="24"/>
        </w:rPr>
        <w:t>0</w:t>
      </w:r>
      <w:r w:rsidR="007F0ABF">
        <w:rPr>
          <w:rFonts w:ascii="Arial" w:hAnsi="Arial" w:cs="Arial" w:hint="eastAsia"/>
          <w:b/>
          <w:noProof/>
          <w:sz w:val="24"/>
        </w:rPr>
        <w:t>.4</w:t>
      </w:r>
    </w:p>
    <w:p w14:paraId="1BEECA64" w14:textId="77777777" w:rsidR="0052003F" w:rsidRPr="008155E3" w:rsidRDefault="0052003F" w:rsidP="0052003F">
      <w:pPr>
        <w:spacing w:after="120"/>
        <w:rPr>
          <w:rFonts w:ascii="Arial" w:hAnsi="Arial" w:cs="Arial"/>
          <w:b/>
          <w:noProof/>
          <w:sz w:val="24"/>
        </w:rPr>
      </w:pPr>
      <w:r w:rsidRPr="008155E3">
        <w:rPr>
          <w:rFonts w:ascii="Arial" w:eastAsia="MS Mincho" w:hAnsi="Arial" w:cs="Arial"/>
          <w:b/>
          <w:noProof/>
          <w:sz w:val="24"/>
        </w:rPr>
        <w:t>Source:</w:t>
      </w:r>
      <w:r w:rsidRPr="008155E3">
        <w:rPr>
          <w:rFonts w:ascii="Arial" w:eastAsia="MS Mincho" w:hAnsi="Arial" w:cs="Arial"/>
          <w:b/>
          <w:noProof/>
          <w:sz w:val="24"/>
        </w:rPr>
        <w:tab/>
      </w:r>
      <w:r w:rsidRPr="008155E3">
        <w:rPr>
          <w:rFonts w:ascii="Arial" w:hAnsi="Arial" w:cs="Arial"/>
          <w:b/>
          <w:noProof/>
          <w:sz w:val="24"/>
          <w:lang w:eastAsia="ko-KR"/>
        </w:rPr>
        <w:t xml:space="preserve">  </w:t>
      </w:r>
      <w:r w:rsidRPr="008155E3">
        <w:rPr>
          <w:rFonts w:ascii="Arial" w:eastAsia="Malgun Gothic" w:hAnsi="Arial" w:cs="Arial"/>
          <w:b/>
          <w:noProof/>
          <w:sz w:val="24"/>
          <w:lang w:eastAsia="ko-KR"/>
        </w:rPr>
        <w:tab/>
      </w:r>
      <w:r w:rsidRPr="008155E3">
        <w:rPr>
          <w:rFonts w:ascii="Arial" w:eastAsia="Malgun Gothic" w:hAnsi="Arial" w:cs="Arial"/>
          <w:b/>
          <w:noProof/>
          <w:sz w:val="24"/>
          <w:lang w:eastAsia="ko-KR"/>
        </w:rPr>
        <w:tab/>
      </w:r>
      <w:r w:rsidRPr="008155E3">
        <w:rPr>
          <w:rFonts w:ascii="Arial" w:hAnsi="Arial" w:cs="Arial"/>
          <w:b/>
          <w:bCs/>
          <w:sz w:val="24"/>
        </w:rPr>
        <w:t>CMCC</w:t>
      </w:r>
    </w:p>
    <w:p w14:paraId="32D731B7" w14:textId="5E9A9369" w:rsidR="0052003F" w:rsidRPr="008155E3" w:rsidRDefault="0052003F" w:rsidP="0052003F">
      <w:pPr>
        <w:spacing w:after="120"/>
        <w:rPr>
          <w:rFonts w:ascii="Arial" w:hAnsi="Arial" w:cs="Arial"/>
          <w:b/>
          <w:noProof/>
          <w:sz w:val="24"/>
        </w:rPr>
      </w:pPr>
      <w:r w:rsidRPr="008155E3">
        <w:rPr>
          <w:rFonts w:ascii="Arial" w:eastAsia="MS Mincho" w:hAnsi="Arial" w:cs="Arial"/>
          <w:b/>
          <w:noProof/>
          <w:sz w:val="24"/>
        </w:rPr>
        <w:t>Title:</w:t>
      </w:r>
      <w:r w:rsidRPr="008155E3">
        <w:rPr>
          <w:rFonts w:ascii="Arial" w:eastAsia="MS Mincho" w:hAnsi="Arial" w:cs="Arial"/>
          <w:b/>
          <w:noProof/>
          <w:sz w:val="24"/>
        </w:rPr>
        <w:tab/>
      </w:r>
      <w:r w:rsidRPr="008155E3">
        <w:rPr>
          <w:rFonts w:ascii="Arial" w:eastAsia="MS Mincho" w:hAnsi="Arial" w:cs="Arial"/>
          <w:b/>
          <w:noProof/>
          <w:sz w:val="24"/>
        </w:rPr>
        <w:tab/>
      </w:r>
      <w:r w:rsidRPr="008155E3">
        <w:rPr>
          <w:rFonts w:ascii="Arial" w:hAnsi="Arial" w:cs="Arial"/>
          <w:b/>
          <w:noProof/>
          <w:sz w:val="24"/>
          <w:lang w:eastAsia="ko-KR"/>
        </w:rPr>
        <w:t xml:space="preserve">  </w:t>
      </w:r>
      <w:r w:rsidRPr="008155E3">
        <w:rPr>
          <w:rFonts w:ascii="Arial" w:eastAsia="Malgun Gothic" w:hAnsi="Arial" w:cs="Arial"/>
          <w:b/>
          <w:noProof/>
          <w:sz w:val="24"/>
          <w:lang w:eastAsia="ko-KR"/>
        </w:rPr>
        <w:tab/>
      </w:r>
      <w:r w:rsidRPr="008155E3">
        <w:rPr>
          <w:rFonts w:ascii="Arial" w:eastAsia="Malgun Gothic" w:hAnsi="Arial" w:cs="Arial"/>
          <w:b/>
          <w:noProof/>
          <w:sz w:val="24"/>
          <w:lang w:eastAsia="ko-KR"/>
        </w:rPr>
        <w:tab/>
      </w:r>
      <w:r w:rsidR="00A04AB3">
        <w:rPr>
          <w:rFonts w:ascii="Arial" w:hAnsi="Arial" w:cs="Arial" w:hint="eastAsia"/>
          <w:b/>
          <w:noProof/>
          <w:sz w:val="24"/>
        </w:rPr>
        <w:t>I</w:t>
      </w:r>
      <w:r w:rsidR="00EA0603">
        <w:rPr>
          <w:rFonts w:ascii="Arial" w:hAnsi="Arial" w:cs="Arial" w:hint="eastAsia"/>
          <w:b/>
          <w:noProof/>
          <w:sz w:val="24"/>
        </w:rPr>
        <w:t>ssues</w:t>
      </w:r>
      <w:r w:rsidR="00A04AB3">
        <w:rPr>
          <w:rFonts w:ascii="Arial" w:hAnsi="Arial" w:cs="Arial" w:hint="eastAsia"/>
          <w:b/>
          <w:noProof/>
          <w:sz w:val="24"/>
        </w:rPr>
        <w:t xml:space="preserve"> </w:t>
      </w:r>
      <w:r w:rsidR="00EA0603">
        <w:rPr>
          <w:rFonts w:ascii="Arial" w:hAnsi="Arial" w:cs="Arial" w:hint="eastAsia"/>
          <w:b/>
          <w:noProof/>
          <w:sz w:val="24"/>
        </w:rPr>
        <w:t>related to</w:t>
      </w:r>
      <w:r w:rsidR="00407058">
        <w:rPr>
          <w:rFonts w:ascii="Arial" w:hAnsi="Arial" w:cs="Arial" w:hint="eastAsia"/>
          <w:b/>
          <w:noProof/>
          <w:sz w:val="24"/>
        </w:rPr>
        <w:t xml:space="preserve"> CP</w:t>
      </w:r>
      <w:r w:rsidR="00407058" w:rsidRPr="00407058">
        <w:rPr>
          <w:rFonts w:ascii="Arial" w:hAnsi="Arial" w:cs="Arial"/>
          <w:b/>
          <w:noProof/>
          <w:sz w:val="24"/>
        </w:rPr>
        <w:t xml:space="preserve"> latency reduction</w:t>
      </w:r>
    </w:p>
    <w:p w14:paraId="049B0A72" w14:textId="77777777" w:rsidR="0052003F" w:rsidRPr="008155E3" w:rsidRDefault="0052003F" w:rsidP="0052003F">
      <w:pPr>
        <w:spacing w:after="120"/>
        <w:rPr>
          <w:rFonts w:ascii="Arial" w:eastAsia="MS Mincho" w:hAnsi="Arial" w:cs="Arial"/>
          <w:b/>
          <w:noProof/>
          <w:sz w:val="24"/>
        </w:rPr>
      </w:pPr>
      <w:r w:rsidRPr="008155E3">
        <w:rPr>
          <w:rFonts w:ascii="Arial" w:eastAsia="MS Mincho" w:hAnsi="Arial" w:cs="Arial"/>
          <w:b/>
          <w:noProof/>
          <w:sz w:val="24"/>
        </w:rPr>
        <w:t>Document for:</w:t>
      </w:r>
      <w:r w:rsidRPr="008155E3">
        <w:rPr>
          <w:rFonts w:ascii="Arial" w:hAnsi="Arial" w:cs="Arial"/>
          <w:b/>
          <w:noProof/>
          <w:sz w:val="24"/>
          <w:lang w:eastAsia="ko-KR"/>
        </w:rPr>
        <w:t xml:space="preserve">  </w:t>
      </w:r>
      <w:r w:rsidRPr="008155E3">
        <w:rPr>
          <w:rFonts w:ascii="Arial" w:eastAsia="Malgun Gothic" w:hAnsi="Arial" w:cs="Arial"/>
          <w:b/>
          <w:noProof/>
          <w:sz w:val="24"/>
          <w:lang w:eastAsia="ko-KR"/>
        </w:rPr>
        <w:tab/>
      </w:r>
      <w:r w:rsidRPr="008155E3">
        <w:rPr>
          <w:rFonts w:ascii="Arial" w:eastAsia="MS Mincho" w:hAnsi="Arial" w:cs="Arial"/>
          <w:b/>
          <w:noProof/>
          <w:sz w:val="24"/>
        </w:rPr>
        <w:t>Discussion and decision</w:t>
      </w:r>
    </w:p>
    <w:p w14:paraId="4AEC61C9" w14:textId="77777777" w:rsidR="0052003F" w:rsidRPr="008155E3" w:rsidRDefault="0052003F" w:rsidP="009E3CC4">
      <w:pPr>
        <w:pStyle w:val="1"/>
        <w:numPr>
          <w:ilvl w:val="0"/>
          <w:numId w:val="1"/>
        </w:numPr>
        <w:textAlignment w:val="auto"/>
        <w:rPr>
          <w:rFonts w:cs="Arial"/>
          <w:lang w:val="en-US"/>
        </w:rPr>
      </w:pPr>
      <w:r w:rsidRPr="008155E3">
        <w:rPr>
          <w:rFonts w:cs="Arial"/>
          <w:lang w:val="en-US"/>
        </w:rPr>
        <w:t>Introduction</w:t>
      </w:r>
    </w:p>
    <w:p w14:paraId="226AB04A" w14:textId="550918C8" w:rsidR="00CF2392" w:rsidRPr="00A31ED2" w:rsidRDefault="00407058" w:rsidP="00CF2392">
      <w:pPr>
        <w:widowControl/>
        <w:overflowPunct w:val="0"/>
        <w:autoSpaceDE w:val="0"/>
        <w:autoSpaceDN w:val="0"/>
        <w:adjustRightInd w:val="0"/>
        <w:snapToGrid w:val="0"/>
        <w:spacing w:before="240" w:after="180"/>
        <w:textAlignment w:val="baseline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A</w:t>
      </w:r>
      <w:r>
        <w:rPr>
          <w:rFonts w:ascii="Arial" w:hAnsi="Arial" w:cs="Arial" w:hint="eastAsia"/>
          <w:kern w:val="0"/>
          <w:sz w:val="20"/>
          <w:szCs w:val="20"/>
        </w:rPr>
        <w:t>fter several RAN2 meetings</w:t>
      </w:r>
      <w:r w:rsidR="00CF2392">
        <w:rPr>
          <w:rFonts w:ascii="Arial" w:hAnsi="Arial" w:cs="Arial" w:hint="eastAsia"/>
          <w:kern w:val="0"/>
          <w:sz w:val="20"/>
          <w:szCs w:val="20"/>
        </w:rPr>
        <w:t xml:space="preserve">, some </w:t>
      </w:r>
      <w:r>
        <w:rPr>
          <w:rFonts w:ascii="Arial" w:hAnsi="Arial" w:cs="Arial" w:hint="eastAsia"/>
          <w:kern w:val="0"/>
          <w:sz w:val="20"/>
          <w:szCs w:val="20"/>
        </w:rPr>
        <w:t>solutions to reduce UP latency have been proposed</w:t>
      </w:r>
      <w:r w:rsidR="00CF2392">
        <w:rPr>
          <w:rFonts w:ascii="Arial" w:hAnsi="Arial" w:cs="Arial" w:hint="eastAsia"/>
          <w:kern w:val="0"/>
          <w:sz w:val="20"/>
          <w:szCs w:val="20"/>
        </w:rPr>
        <w:t xml:space="preserve">. </w:t>
      </w:r>
      <w:r>
        <w:rPr>
          <w:rFonts w:ascii="Arial" w:hAnsi="Arial" w:cs="Arial"/>
          <w:kern w:val="0"/>
          <w:sz w:val="20"/>
          <w:szCs w:val="20"/>
        </w:rPr>
        <w:t>B</w:t>
      </w:r>
      <w:r>
        <w:rPr>
          <w:rFonts w:ascii="Arial" w:hAnsi="Arial" w:cs="Arial" w:hint="eastAsia"/>
          <w:kern w:val="0"/>
          <w:sz w:val="20"/>
          <w:szCs w:val="20"/>
        </w:rPr>
        <w:t xml:space="preserve">ut few </w:t>
      </w:r>
      <w:r w:rsidR="00732AD5">
        <w:rPr>
          <w:rFonts w:ascii="Arial" w:hAnsi="Arial" w:cs="Arial" w:hint="eastAsia"/>
          <w:kern w:val="0"/>
          <w:sz w:val="20"/>
          <w:szCs w:val="20"/>
        </w:rPr>
        <w:t>decisions have been made on c</w:t>
      </w:r>
      <w:r w:rsidR="00732AD5" w:rsidRPr="00732AD5">
        <w:rPr>
          <w:rFonts w:ascii="Arial" w:hAnsi="Arial" w:cs="Arial"/>
          <w:kern w:val="0"/>
          <w:sz w:val="20"/>
          <w:szCs w:val="20"/>
        </w:rPr>
        <w:t>ontrol plane</w:t>
      </w:r>
      <w:r w:rsidR="00732AD5">
        <w:rPr>
          <w:rFonts w:ascii="Arial" w:hAnsi="Arial" w:cs="Arial" w:hint="eastAsia"/>
          <w:kern w:val="0"/>
          <w:sz w:val="20"/>
          <w:szCs w:val="20"/>
        </w:rPr>
        <w:t xml:space="preserve"> latency reduction. </w:t>
      </w:r>
      <w:r w:rsidR="00EA0603">
        <w:rPr>
          <w:rFonts w:ascii="Arial" w:hAnsi="Arial" w:cs="Arial"/>
          <w:kern w:val="0"/>
          <w:sz w:val="20"/>
          <w:szCs w:val="20"/>
        </w:rPr>
        <w:t>I</w:t>
      </w:r>
      <w:r w:rsidR="00EA0603">
        <w:rPr>
          <w:rFonts w:ascii="Arial" w:hAnsi="Arial" w:cs="Arial" w:hint="eastAsia"/>
          <w:kern w:val="0"/>
          <w:sz w:val="20"/>
          <w:szCs w:val="20"/>
        </w:rPr>
        <w:t xml:space="preserve">n this work, we will discuss </w:t>
      </w:r>
      <w:r w:rsidR="000657F5">
        <w:rPr>
          <w:rFonts w:ascii="Arial" w:hAnsi="Arial" w:cs="Arial" w:hint="eastAsia"/>
          <w:kern w:val="0"/>
          <w:sz w:val="20"/>
          <w:szCs w:val="20"/>
        </w:rPr>
        <w:t xml:space="preserve">the related issues with </w:t>
      </w:r>
      <w:r w:rsidR="000657F5" w:rsidRPr="000657F5">
        <w:rPr>
          <w:rFonts w:ascii="Arial" w:hAnsi="Arial" w:cs="Arial"/>
          <w:kern w:val="0"/>
          <w:sz w:val="20"/>
          <w:szCs w:val="20"/>
        </w:rPr>
        <w:t>CP latency reduction</w:t>
      </w:r>
      <w:r w:rsidR="000657F5">
        <w:rPr>
          <w:rFonts w:ascii="Arial" w:hAnsi="Arial" w:cs="Arial" w:hint="eastAsia"/>
          <w:kern w:val="0"/>
          <w:sz w:val="20"/>
          <w:szCs w:val="20"/>
        </w:rPr>
        <w:t>.</w:t>
      </w:r>
    </w:p>
    <w:p w14:paraId="768DC8D1" w14:textId="77777777" w:rsidR="0052003F" w:rsidRDefault="009713CD" w:rsidP="009E3CC4">
      <w:pPr>
        <w:pStyle w:val="1"/>
        <w:numPr>
          <w:ilvl w:val="0"/>
          <w:numId w:val="1"/>
        </w:numPr>
        <w:textAlignment w:val="auto"/>
        <w:rPr>
          <w:rFonts w:cs="Arial"/>
          <w:lang w:val="en-US" w:eastAsia="zh-CN"/>
        </w:rPr>
      </w:pPr>
      <w:r w:rsidRPr="008155E3">
        <w:rPr>
          <w:rFonts w:cs="Arial"/>
          <w:lang w:val="en-US"/>
        </w:rPr>
        <w:t>Discussion</w:t>
      </w:r>
    </w:p>
    <w:p w14:paraId="3F29F604" w14:textId="14088DC8" w:rsidR="00AD5E00" w:rsidRDefault="00010B5A" w:rsidP="00010B5A">
      <w:pPr>
        <w:pStyle w:val="2"/>
        <w:numPr>
          <w:ilvl w:val="0"/>
          <w:numId w:val="7"/>
        </w:numPr>
        <w:rPr>
          <w:rFonts w:cs="Arial"/>
          <w:lang w:eastAsia="zh-CN"/>
        </w:rPr>
      </w:pPr>
      <w:r w:rsidRPr="00010B5A">
        <w:rPr>
          <w:rFonts w:cs="Arial"/>
          <w:lang w:eastAsia="zh-CN"/>
        </w:rPr>
        <w:t>Current performance</w:t>
      </w:r>
    </w:p>
    <w:p w14:paraId="3A432498" w14:textId="777A1273" w:rsidR="00EF1556" w:rsidRPr="005071FD" w:rsidRDefault="00010B5A" w:rsidP="005071FD">
      <w:pPr>
        <w:widowControl/>
        <w:overflowPunct w:val="0"/>
        <w:autoSpaceDE w:val="0"/>
        <w:autoSpaceDN w:val="0"/>
        <w:adjustRightInd w:val="0"/>
        <w:snapToGrid w:val="0"/>
        <w:spacing w:before="240" w:after="180"/>
        <w:textAlignment w:val="baseline"/>
        <w:rPr>
          <w:rFonts w:ascii="Arial" w:hAnsi="Arial" w:cs="Arial"/>
          <w:kern w:val="0"/>
          <w:sz w:val="20"/>
          <w:szCs w:val="20"/>
        </w:rPr>
      </w:pPr>
      <w:r w:rsidRPr="005071FD">
        <w:rPr>
          <w:rFonts w:ascii="Arial" w:hAnsi="Arial" w:cs="Arial"/>
          <w:kern w:val="0"/>
          <w:sz w:val="20"/>
          <w:szCs w:val="20"/>
        </w:rPr>
        <w:t>Example</w:t>
      </w:r>
      <w:r w:rsidRPr="005071FD">
        <w:rPr>
          <w:rFonts w:ascii="Arial" w:hAnsi="Arial" w:cs="Arial" w:hint="eastAsia"/>
          <w:kern w:val="0"/>
          <w:sz w:val="20"/>
          <w:szCs w:val="20"/>
        </w:rPr>
        <w:t xml:space="preserve"> </w:t>
      </w:r>
      <w:r w:rsidRPr="005071FD">
        <w:rPr>
          <w:rFonts w:ascii="Arial" w:hAnsi="Arial" w:cs="Arial"/>
          <w:kern w:val="0"/>
          <w:sz w:val="20"/>
          <w:szCs w:val="20"/>
        </w:rPr>
        <w:t xml:space="preserve">of </w:t>
      </w:r>
      <w:r w:rsidRPr="005071FD">
        <w:rPr>
          <w:rFonts w:ascii="Arial" w:hAnsi="Arial" w:cs="Arial" w:hint="eastAsia"/>
          <w:kern w:val="0"/>
          <w:sz w:val="20"/>
          <w:szCs w:val="20"/>
        </w:rPr>
        <w:t>the current transition time from RRC_IDLE to RRC_CONNECTED</w:t>
      </w:r>
      <w:r w:rsidRPr="005071FD">
        <w:rPr>
          <w:rFonts w:ascii="Arial" w:hAnsi="Arial" w:cs="Arial"/>
          <w:kern w:val="0"/>
          <w:sz w:val="20"/>
          <w:szCs w:val="20"/>
        </w:rPr>
        <w:t xml:space="preserve"> </w:t>
      </w:r>
      <w:r w:rsidRPr="005071FD">
        <w:rPr>
          <w:rFonts w:ascii="Arial" w:hAnsi="Arial" w:cs="Arial" w:hint="eastAsia"/>
          <w:kern w:val="0"/>
          <w:sz w:val="20"/>
          <w:szCs w:val="20"/>
        </w:rPr>
        <w:t>i</w:t>
      </w:r>
      <w:r w:rsidR="00732AD5" w:rsidRPr="005071FD">
        <w:rPr>
          <w:rFonts w:ascii="Arial" w:hAnsi="Arial" w:cs="Arial" w:hint="eastAsia"/>
          <w:kern w:val="0"/>
          <w:sz w:val="20"/>
          <w:szCs w:val="20"/>
        </w:rPr>
        <w:t xml:space="preserve">s </w:t>
      </w:r>
      <w:r w:rsidRPr="005071FD">
        <w:rPr>
          <w:rFonts w:ascii="Arial" w:hAnsi="Arial" w:cs="Arial"/>
          <w:kern w:val="0"/>
          <w:sz w:val="20"/>
          <w:szCs w:val="20"/>
        </w:rPr>
        <w:t xml:space="preserve">presented </w:t>
      </w:r>
      <w:r w:rsidR="00732AD5" w:rsidRPr="005071FD">
        <w:rPr>
          <w:rFonts w:ascii="Arial" w:hAnsi="Arial" w:cs="Arial" w:hint="eastAsia"/>
          <w:kern w:val="0"/>
          <w:sz w:val="20"/>
          <w:szCs w:val="20"/>
        </w:rPr>
        <w:t>in Table 1</w:t>
      </w:r>
      <w:r w:rsidRPr="005071FD">
        <w:rPr>
          <w:rFonts w:ascii="Arial" w:hAnsi="Arial" w:cs="Arial" w:hint="eastAsia"/>
          <w:kern w:val="0"/>
          <w:sz w:val="20"/>
          <w:szCs w:val="20"/>
        </w:rPr>
        <w:t>. I</w:t>
      </w:r>
      <w:r w:rsidRPr="005071FD">
        <w:rPr>
          <w:rFonts w:ascii="Arial" w:hAnsi="Arial" w:cs="Arial"/>
          <w:kern w:val="0"/>
          <w:sz w:val="20"/>
          <w:szCs w:val="20"/>
        </w:rPr>
        <w:t xml:space="preserve">t can be seen that </w:t>
      </w:r>
      <w:r w:rsidR="00801F1C">
        <w:rPr>
          <w:rFonts w:ascii="Arial" w:hAnsi="Arial" w:cs="Arial" w:hint="eastAsia"/>
          <w:kern w:val="0"/>
          <w:sz w:val="20"/>
          <w:szCs w:val="20"/>
        </w:rPr>
        <w:t xml:space="preserve">the total transition time is </w:t>
      </w:r>
      <w:r w:rsidR="00F3125E">
        <w:rPr>
          <w:rFonts w:ascii="Arial" w:hAnsi="Arial" w:cs="Arial" w:hint="eastAsia"/>
          <w:kern w:val="0"/>
          <w:sz w:val="20"/>
          <w:szCs w:val="20"/>
        </w:rPr>
        <w:t xml:space="preserve">about </w:t>
      </w:r>
      <w:r w:rsidR="007101E4" w:rsidRPr="005071FD">
        <w:rPr>
          <w:rFonts w:ascii="Arial" w:hAnsi="Arial" w:cs="Arial" w:hint="eastAsia"/>
          <w:kern w:val="0"/>
          <w:sz w:val="20"/>
          <w:szCs w:val="20"/>
        </w:rPr>
        <w:t>57.5ms</w:t>
      </w:r>
      <w:r w:rsidR="00D2419F">
        <w:rPr>
          <w:rFonts w:ascii="Arial" w:hAnsi="Arial" w:cs="Arial" w:hint="eastAsia"/>
          <w:kern w:val="0"/>
          <w:sz w:val="20"/>
          <w:szCs w:val="20"/>
        </w:rPr>
        <w:t xml:space="preserve"> which </w:t>
      </w:r>
      <w:r w:rsidR="00F3125E" w:rsidRPr="00F3125E">
        <w:rPr>
          <w:rFonts w:ascii="Arial" w:hAnsi="Arial" w:cs="Arial"/>
          <w:kern w:val="0"/>
          <w:sz w:val="20"/>
          <w:szCs w:val="20"/>
        </w:rPr>
        <w:t xml:space="preserve">occupies </w:t>
      </w:r>
      <w:r w:rsidR="00D2419F" w:rsidRPr="00D2419F">
        <w:rPr>
          <w:rFonts w:ascii="Arial" w:hAnsi="Arial" w:cs="Arial"/>
          <w:kern w:val="0"/>
          <w:sz w:val="20"/>
          <w:szCs w:val="20"/>
        </w:rPr>
        <w:t>a large proportion of</w:t>
      </w:r>
      <w:r w:rsidR="00F3125E">
        <w:rPr>
          <w:rFonts w:ascii="Arial" w:hAnsi="Arial" w:cs="Arial" w:hint="eastAsia"/>
          <w:kern w:val="0"/>
          <w:sz w:val="20"/>
          <w:szCs w:val="20"/>
        </w:rPr>
        <w:t xml:space="preserve"> </w:t>
      </w:r>
      <w:r w:rsidR="00F3125E" w:rsidRPr="00F3125E">
        <w:rPr>
          <w:rFonts w:ascii="Arial" w:hAnsi="Arial" w:cs="Arial"/>
          <w:kern w:val="0"/>
          <w:sz w:val="20"/>
          <w:szCs w:val="20"/>
        </w:rPr>
        <w:t>LTE latency</w:t>
      </w:r>
      <w:r w:rsidR="00F3125E">
        <w:rPr>
          <w:rFonts w:ascii="Arial" w:hAnsi="Arial" w:cs="Arial" w:hint="eastAsia"/>
          <w:kern w:val="0"/>
          <w:sz w:val="20"/>
          <w:szCs w:val="20"/>
        </w:rPr>
        <w:t>.</w:t>
      </w:r>
      <w:r w:rsidR="0007410A">
        <w:rPr>
          <w:rFonts w:ascii="Arial" w:hAnsi="Arial" w:cs="Arial" w:hint="eastAsia"/>
          <w:kern w:val="0"/>
          <w:sz w:val="20"/>
          <w:szCs w:val="20"/>
        </w:rPr>
        <w:t xml:space="preserve"> </w:t>
      </w:r>
    </w:p>
    <w:p w14:paraId="05372977" w14:textId="1DE66372" w:rsidR="00732AD5" w:rsidRPr="00732AD5" w:rsidRDefault="00732AD5" w:rsidP="000657F5">
      <w:pPr>
        <w:widowControl/>
        <w:overflowPunct w:val="0"/>
        <w:autoSpaceDE w:val="0"/>
        <w:autoSpaceDN w:val="0"/>
        <w:adjustRightInd w:val="0"/>
        <w:snapToGrid w:val="0"/>
        <w:spacing w:after="180"/>
        <w:jc w:val="center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/>
        </w:rPr>
      </w:pPr>
      <w:r w:rsidRPr="00732AD5">
        <w:rPr>
          <w:rFonts w:ascii="Arial" w:eastAsia="宋体" w:hAnsi="Arial" w:cs="Arial"/>
          <w:b/>
          <w:kern w:val="0"/>
          <w:sz w:val="20"/>
          <w:szCs w:val="20"/>
          <w:lang w:val="en-GB"/>
        </w:rPr>
        <w:t xml:space="preserve">Table </w:t>
      </w:r>
      <w:r w:rsidRPr="00732AD5">
        <w:rPr>
          <w:rFonts w:ascii="Arial" w:eastAsia="宋体" w:hAnsi="Arial" w:cs="Arial"/>
          <w:b/>
          <w:kern w:val="0"/>
          <w:sz w:val="20"/>
          <w:szCs w:val="20"/>
          <w:lang w:val="en-GB"/>
        </w:rPr>
        <w:fldChar w:fldCharType="begin"/>
      </w:r>
      <w:r w:rsidRPr="00732AD5">
        <w:rPr>
          <w:rFonts w:ascii="Arial" w:eastAsia="宋体" w:hAnsi="Arial" w:cs="Arial"/>
          <w:b/>
          <w:kern w:val="0"/>
          <w:sz w:val="20"/>
          <w:szCs w:val="20"/>
          <w:lang w:val="en-GB"/>
        </w:rPr>
        <w:instrText xml:space="preserve"> SEQ Table \* ARABIC </w:instrText>
      </w:r>
      <w:r w:rsidRPr="00732AD5">
        <w:rPr>
          <w:rFonts w:ascii="Arial" w:eastAsia="宋体" w:hAnsi="Arial" w:cs="Arial"/>
          <w:b/>
          <w:kern w:val="0"/>
          <w:sz w:val="20"/>
          <w:szCs w:val="20"/>
          <w:lang w:val="en-GB"/>
        </w:rPr>
        <w:fldChar w:fldCharType="separate"/>
      </w:r>
      <w:r w:rsidRPr="00732AD5">
        <w:rPr>
          <w:rFonts w:ascii="Arial" w:eastAsia="宋体" w:hAnsi="Arial" w:cs="Arial"/>
          <w:b/>
          <w:kern w:val="0"/>
          <w:sz w:val="20"/>
          <w:szCs w:val="20"/>
          <w:lang w:val="en-GB"/>
        </w:rPr>
        <w:t>1</w:t>
      </w:r>
      <w:r w:rsidRPr="00732AD5">
        <w:rPr>
          <w:rFonts w:ascii="Arial" w:eastAsia="宋体" w:hAnsi="Arial" w:cs="Arial"/>
          <w:kern w:val="0"/>
          <w:sz w:val="20"/>
          <w:szCs w:val="20"/>
        </w:rPr>
        <w:fldChar w:fldCharType="end"/>
      </w:r>
      <w:r w:rsidRPr="00732AD5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 xml:space="preserve">  Current transition time from </w:t>
      </w:r>
      <w:r w:rsidR="000657F5" w:rsidRPr="000657F5">
        <w:rPr>
          <w:rFonts w:ascii="Arial" w:eastAsia="宋体" w:hAnsi="Arial" w:cs="Arial"/>
          <w:b/>
          <w:kern w:val="0"/>
          <w:sz w:val="20"/>
          <w:szCs w:val="20"/>
          <w:lang w:val="en-GB"/>
        </w:rPr>
        <w:t>RRC_IDLE to RRC_CONNECTED</w:t>
      </w:r>
    </w:p>
    <w:tbl>
      <w:tblPr>
        <w:tblW w:w="7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6"/>
        <w:gridCol w:w="4820"/>
        <w:gridCol w:w="1559"/>
      </w:tblGrid>
      <w:tr w:rsidR="00732AD5" w:rsidRPr="00732AD5" w14:paraId="22D5F311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303E6BD6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/>
              </w:rPr>
              <w:t>Component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5BBADA8" w14:textId="29D53E38" w:rsidR="00732AD5" w:rsidRPr="00732AD5" w:rsidRDefault="002510CD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b/>
                <w:kern w:val="0"/>
                <w:sz w:val="20"/>
                <w:szCs w:val="20"/>
                <w:lang w:val="en-GB"/>
              </w:rPr>
              <w:t>D</w:t>
            </w:r>
            <w:r w:rsidR="00732AD5" w:rsidRPr="00732AD5">
              <w:rPr>
                <w:rFonts w:ascii="Arial" w:eastAsia="宋体" w:hAnsi="Arial" w:cs="Arial" w:hint="eastAsia"/>
                <w:b/>
                <w:kern w:val="0"/>
                <w:sz w:val="20"/>
                <w:szCs w:val="20"/>
                <w:lang w:val="en-GB"/>
              </w:rPr>
              <w:t>escription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C01F9B8" w14:textId="1AFFC984" w:rsidR="00732AD5" w:rsidRPr="00732AD5" w:rsidRDefault="002510CD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b/>
                <w:kern w:val="0"/>
                <w:sz w:val="20"/>
                <w:szCs w:val="20"/>
                <w:lang w:val="en-GB"/>
              </w:rPr>
              <w:t>T</w:t>
            </w:r>
            <w:r w:rsidR="00732AD5" w:rsidRPr="00732AD5">
              <w:rPr>
                <w:rFonts w:ascii="Arial" w:eastAsia="宋体" w:hAnsi="Arial" w:cs="Arial" w:hint="eastAsia"/>
                <w:b/>
                <w:kern w:val="0"/>
                <w:sz w:val="20"/>
                <w:szCs w:val="20"/>
                <w:lang w:val="en-GB"/>
              </w:rPr>
              <w:t>ime [</w:t>
            </w:r>
            <w:proofErr w:type="spellStart"/>
            <w:r w:rsidR="00732AD5" w:rsidRPr="00732AD5">
              <w:rPr>
                <w:rFonts w:ascii="Arial" w:eastAsia="宋体" w:hAnsi="Arial" w:cs="Arial" w:hint="eastAsia"/>
                <w:b/>
                <w:kern w:val="0"/>
                <w:sz w:val="20"/>
                <w:szCs w:val="20"/>
                <w:lang w:val="en-GB"/>
              </w:rPr>
              <w:t>ms</w:t>
            </w:r>
            <w:proofErr w:type="spellEnd"/>
            <w:r w:rsidR="00732AD5" w:rsidRPr="00732AD5">
              <w:rPr>
                <w:rFonts w:ascii="Arial" w:eastAsia="宋体" w:hAnsi="Arial" w:cs="Arial" w:hint="eastAsia"/>
                <w:b/>
                <w:kern w:val="0"/>
                <w:sz w:val="20"/>
                <w:szCs w:val="20"/>
                <w:lang w:val="en-GB"/>
              </w:rPr>
              <w:t>]</w:t>
            </w:r>
          </w:p>
        </w:tc>
      </w:tr>
      <w:tr w:rsidR="00732AD5" w:rsidRPr="00732AD5" w14:paraId="192E7562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04DAAA52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3C4C8C8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Delay for RACH Scheduling Period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F5774F3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5</w:t>
            </w:r>
          </w:p>
        </w:tc>
      </w:tr>
      <w:tr w:rsidR="00732AD5" w:rsidRPr="00732AD5" w14:paraId="53104980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2659E1AE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133A913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R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ACH</w:t>
            </w: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Preamble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5EA2814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</w:t>
            </w:r>
          </w:p>
        </w:tc>
      </w:tr>
      <w:tr w:rsidR="00732AD5" w:rsidRPr="00732AD5" w14:paraId="18BC7196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32E0A338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3-4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EE26E83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Preamble detection and transmission of RA response (Time between the end RACH transmission and UE’s reception of scheduling grant and timing adjustment)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B68941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5</w:t>
            </w:r>
          </w:p>
        </w:tc>
      </w:tr>
      <w:tr w:rsidR="00732AD5" w:rsidRPr="00732AD5" w14:paraId="144803AA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105E3B6C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4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1A4CFE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E086CF0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2.5</w:t>
            </w:r>
          </w:p>
        </w:tc>
      </w:tr>
      <w:tr w:rsidR="00732AD5" w:rsidRPr="00732AD5" w14:paraId="3C3B995D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29C14762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5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6DC3E09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Transmission of RRC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 Connection Request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A44CB63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</w:t>
            </w:r>
          </w:p>
        </w:tc>
      </w:tr>
      <w:tr w:rsidR="00732AD5" w:rsidRPr="00732AD5" w14:paraId="7F58D0AB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55775D20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6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F3C7462" w14:textId="42BEAB33" w:rsidR="00732AD5" w:rsidRPr="00732AD5" w:rsidRDefault="00732AD5" w:rsidP="002510CD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HARQ retransmission</w:t>
            </w:r>
            <w:r w:rsidR="002510CD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 (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@30%</w:t>
            </w:r>
            <w:bookmarkStart w:id="1" w:name="OLE_LINK1"/>
            <w:bookmarkStart w:id="2" w:name="OLE_LINK2"/>
            <w:r w:rsidR="002510CD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)</w:t>
            </w:r>
            <w:bookmarkEnd w:id="1"/>
            <w:bookmarkEnd w:id="2"/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D49B2B0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0.3*5=1.5</w:t>
            </w:r>
          </w:p>
        </w:tc>
      </w:tr>
      <w:tr w:rsidR="00732AD5" w:rsidRPr="00732AD5" w14:paraId="33FB37F6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0D4A1BF2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7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F1ED513" w14:textId="3A5179C4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Processing delay in </w:t>
            </w:r>
            <w:proofErr w:type="spellStart"/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eNB</w:t>
            </w:r>
            <w:proofErr w:type="spellEnd"/>
            <w:r w:rsidR="002510CD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Uu</w:t>
            </w:r>
            <w:proofErr w:type="spellEnd"/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-&gt;S1-C</w:t>
            </w:r>
            <w:r w:rsidR="002510CD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CE122A8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4</w:t>
            </w:r>
          </w:p>
        </w:tc>
      </w:tr>
      <w:tr w:rsidR="00732AD5" w:rsidRPr="00732AD5" w14:paraId="04DCC64A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479EA34C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8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BEB66AA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S1-C Transfer delay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CE4940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5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（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2~15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）</w:t>
            </w:r>
          </w:p>
        </w:tc>
      </w:tr>
      <w:tr w:rsidR="00732AD5" w:rsidRPr="00732AD5" w14:paraId="107C3947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24AFB48A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9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3ADE532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MME Processing Delay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13E5CD5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15</w:t>
            </w:r>
          </w:p>
        </w:tc>
      </w:tr>
      <w:tr w:rsidR="00732AD5" w:rsidRPr="00732AD5" w14:paraId="1AB69DB0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08AE0527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10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7087107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S1-C Transfer delay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9E4D470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5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（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2~15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）</w:t>
            </w:r>
          </w:p>
        </w:tc>
      </w:tr>
      <w:tr w:rsidR="00732AD5" w:rsidRPr="00732AD5" w14:paraId="1AB22E3F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6ACC29F9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11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57328C6" w14:textId="75396CE4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Processing delay in </w:t>
            </w:r>
            <w:proofErr w:type="spellStart"/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eNB</w:t>
            </w:r>
            <w:proofErr w:type="spellEnd"/>
            <w:r w:rsidR="002510CD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 (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S1-C-&gt;</w:t>
            </w:r>
            <w:proofErr w:type="spellStart"/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Uu</w:t>
            </w:r>
            <w:proofErr w:type="spellEnd"/>
            <w:r w:rsidR="002510CD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DEFFC63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4</w:t>
            </w:r>
          </w:p>
        </w:tc>
      </w:tr>
      <w:tr w:rsidR="00732AD5" w:rsidRPr="00732AD5" w14:paraId="22EEBE17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40A4D6EB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12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ED5B969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Transmission of RRC Connection Setup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836A1EC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1.5</w:t>
            </w:r>
          </w:p>
        </w:tc>
      </w:tr>
      <w:tr w:rsidR="00732AD5" w:rsidRPr="00732AD5" w14:paraId="1D87B793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3BFF4CA6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13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C2C6368" w14:textId="7A9E9B1A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HARQ retransmission</w:t>
            </w:r>
            <w:r w:rsidR="002510CD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 (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@30%</w:t>
            </w:r>
            <w:r w:rsidR="002510CD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EE6439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0.3*5=1.5</w:t>
            </w:r>
          </w:p>
        </w:tc>
      </w:tr>
      <w:tr w:rsidR="00732AD5" w:rsidRPr="00732AD5" w14:paraId="78B75D32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7A9A4636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14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B846E38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Processing delay in UE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28523B2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3</w:t>
            </w:r>
          </w:p>
        </w:tc>
      </w:tr>
      <w:tr w:rsidR="00732AD5" w:rsidRPr="00732AD5" w14:paraId="5256B2FD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2D7F38D5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15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B40BFD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Transmission of 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RRC Connection Complete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A3C9CC4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</w:t>
            </w:r>
          </w:p>
        </w:tc>
      </w:tr>
      <w:tr w:rsidR="00732AD5" w:rsidRPr="00732AD5" w14:paraId="329ABF31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631D7F0E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16</w:t>
            </w: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DA0328B" w14:textId="77C1A484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HARQ retransmission</w:t>
            </w:r>
            <w:r w:rsidR="002510CD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 (</w:t>
            </w: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@30%</w:t>
            </w:r>
            <w:r w:rsidR="002510CD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5C0055F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0.3*5=1.5</w:t>
            </w:r>
          </w:p>
        </w:tc>
      </w:tr>
      <w:tr w:rsidR="00732AD5" w:rsidRPr="00732AD5" w14:paraId="6B605743" w14:textId="77777777" w:rsidTr="00732AD5">
        <w:trPr>
          <w:trHeight w:val="255"/>
          <w:jc w:val="center"/>
        </w:trPr>
        <w:tc>
          <w:tcPr>
            <w:tcW w:w="1216" w:type="dxa"/>
            <w:tcMar>
              <w:left w:w="28" w:type="dxa"/>
              <w:right w:w="28" w:type="dxa"/>
            </w:tcMar>
            <w:vAlign w:val="center"/>
          </w:tcPr>
          <w:p w14:paraId="75A57EAF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4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8F9EF24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/>
              </w:rPr>
              <w:t>T</w:t>
            </w:r>
            <w:r w:rsidRPr="00732AD5">
              <w:rPr>
                <w:rFonts w:ascii="Arial" w:eastAsia="宋体" w:hAnsi="Arial" w:cs="Arial" w:hint="eastAsia"/>
                <w:b/>
                <w:kern w:val="0"/>
                <w:sz w:val="20"/>
                <w:szCs w:val="20"/>
                <w:lang w:val="en-GB"/>
              </w:rPr>
              <w:t>otal setup time</w:t>
            </w:r>
          </w:p>
        </w:tc>
        <w:tc>
          <w:tcPr>
            <w:tcW w:w="155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75823C0" w14:textId="77777777" w:rsidR="00732AD5" w:rsidRPr="00732AD5" w:rsidRDefault="00732AD5" w:rsidP="00732A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/>
              </w:rPr>
            </w:pPr>
            <w:r w:rsidRPr="00732AD5">
              <w:rPr>
                <w:rFonts w:ascii="Arial" w:eastAsia="宋体" w:hAnsi="Arial" w:cs="Arial" w:hint="eastAsia"/>
                <w:b/>
                <w:kern w:val="0"/>
                <w:sz w:val="20"/>
                <w:szCs w:val="20"/>
                <w:lang w:val="en-GB"/>
              </w:rPr>
              <w:t>57.5</w:t>
            </w:r>
          </w:p>
        </w:tc>
      </w:tr>
    </w:tbl>
    <w:p w14:paraId="5EB5974B" w14:textId="77777777" w:rsidR="0007410A" w:rsidRDefault="0007410A" w:rsidP="00C43AAF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eastAsia="宋体" w:hAnsi="Arial" w:cs="Arial"/>
          <w:kern w:val="0"/>
          <w:sz w:val="20"/>
          <w:szCs w:val="20"/>
        </w:rPr>
      </w:pPr>
    </w:p>
    <w:p w14:paraId="16A26420" w14:textId="5051079A" w:rsidR="00010B5A" w:rsidRDefault="0007410A" w:rsidP="00C43AAF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hAnsi="Arial" w:cs="Arial"/>
          <w:kern w:val="0"/>
          <w:sz w:val="20"/>
          <w:szCs w:val="20"/>
        </w:rPr>
      </w:pPr>
      <w:r w:rsidRPr="0007410A">
        <w:rPr>
          <w:rFonts w:ascii="Arial" w:eastAsia="宋体" w:hAnsi="Arial" w:cs="Arial"/>
          <w:kern w:val="0"/>
          <w:sz w:val="20"/>
          <w:szCs w:val="20"/>
        </w:rPr>
        <w:lastRenderedPageBreak/>
        <w:t>Going into the future, there will be a number of new applications that will be more and more delay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 </w:t>
      </w:r>
      <w:r w:rsidRPr="0007410A">
        <w:rPr>
          <w:rFonts w:ascii="Arial" w:eastAsia="宋体" w:hAnsi="Arial" w:cs="Arial"/>
          <w:kern w:val="0"/>
          <w:sz w:val="20"/>
          <w:szCs w:val="20"/>
        </w:rPr>
        <w:t xml:space="preserve">critical. Examples include remote control/driving of vehicles, augmented reality applications in e.g. smart glasses, as well as critical communications. </w:t>
      </w:r>
      <w:r>
        <w:rPr>
          <w:rFonts w:ascii="Arial" w:eastAsia="宋体" w:hAnsi="Arial" w:cs="Arial"/>
          <w:kern w:val="0"/>
          <w:sz w:val="20"/>
          <w:szCs w:val="20"/>
        </w:rPr>
        <w:t>T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he </w:t>
      </w:r>
      <w:r>
        <w:rPr>
          <w:rFonts w:ascii="Arial" w:hAnsi="Arial" w:cs="Arial" w:hint="eastAsia"/>
          <w:kern w:val="0"/>
          <w:sz w:val="20"/>
          <w:szCs w:val="20"/>
        </w:rPr>
        <w:t xml:space="preserve">current </w:t>
      </w:r>
      <w:r w:rsidR="007D5935" w:rsidRPr="007D5935">
        <w:rPr>
          <w:rFonts w:ascii="Arial" w:hAnsi="Arial" w:cs="Arial"/>
          <w:kern w:val="0"/>
          <w:sz w:val="20"/>
          <w:szCs w:val="20"/>
        </w:rPr>
        <w:t>CP latency</w:t>
      </w:r>
      <w:r>
        <w:rPr>
          <w:rFonts w:ascii="Arial" w:hAnsi="Arial" w:cs="Arial" w:hint="eastAsia"/>
          <w:kern w:val="0"/>
          <w:sz w:val="20"/>
          <w:szCs w:val="20"/>
        </w:rPr>
        <w:t xml:space="preserve"> is far </w:t>
      </w:r>
      <w:r w:rsidR="007D5935" w:rsidRPr="007D5935">
        <w:rPr>
          <w:rFonts w:ascii="Arial" w:hAnsi="Arial" w:cs="Arial"/>
          <w:kern w:val="0"/>
          <w:sz w:val="20"/>
          <w:szCs w:val="20"/>
        </w:rPr>
        <w:t xml:space="preserve">behind </w:t>
      </w:r>
      <w:r>
        <w:rPr>
          <w:rFonts w:ascii="Arial" w:hAnsi="Arial" w:cs="Arial" w:hint="eastAsia"/>
          <w:kern w:val="0"/>
          <w:sz w:val="20"/>
          <w:szCs w:val="20"/>
        </w:rPr>
        <w:t xml:space="preserve">the delay requirements of new applications. </w:t>
      </w:r>
      <w:r w:rsidR="007D5935">
        <w:rPr>
          <w:rFonts w:ascii="Arial" w:hAnsi="Arial" w:cs="Arial"/>
          <w:kern w:val="0"/>
          <w:sz w:val="20"/>
          <w:szCs w:val="20"/>
        </w:rPr>
        <w:t>T</w:t>
      </w:r>
      <w:r w:rsidR="007D5935">
        <w:rPr>
          <w:rFonts w:ascii="Arial" w:hAnsi="Arial" w:cs="Arial" w:hint="eastAsia"/>
          <w:kern w:val="0"/>
          <w:sz w:val="20"/>
          <w:szCs w:val="20"/>
        </w:rPr>
        <w:t xml:space="preserve">hus we are </w:t>
      </w:r>
      <w:r w:rsidR="007D5935" w:rsidRPr="007D5935">
        <w:rPr>
          <w:rFonts w:ascii="Arial" w:hAnsi="Arial" w:cs="Arial"/>
          <w:kern w:val="0"/>
          <w:sz w:val="20"/>
          <w:szCs w:val="20"/>
        </w:rPr>
        <w:t>kindly request to study</w:t>
      </w:r>
      <w:r w:rsidR="007D5935">
        <w:rPr>
          <w:rFonts w:ascii="Arial" w:hAnsi="Arial" w:cs="Arial" w:hint="eastAsia"/>
          <w:kern w:val="0"/>
          <w:sz w:val="20"/>
          <w:szCs w:val="20"/>
        </w:rPr>
        <w:t xml:space="preserve"> s</w:t>
      </w:r>
      <w:r w:rsidR="007D5935" w:rsidRPr="007D5935">
        <w:rPr>
          <w:rFonts w:ascii="Arial" w:hAnsi="Arial" w:cs="Arial"/>
          <w:kern w:val="0"/>
          <w:sz w:val="20"/>
          <w:szCs w:val="20"/>
        </w:rPr>
        <w:t>olutions for CP latency reduction</w:t>
      </w:r>
      <w:r w:rsidR="007D5935">
        <w:rPr>
          <w:rFonts w:ascii="Arial" w:hAnsi="Arial" w:cs="Arial" w:hint="eastAsia"/>
          <w:kern w:val="0"/>
          <w:sz w:val="20"/>
          <w:szCs w:val="20"/>
        </w:rPr>
        <w:t>.</w:t>
      </w:r>
    </w:p>
    <w:p w14:paraId="6EE7D9D7" w14:textId="6EAAD47E" w:rsidR="00010B5A" w:rsidRPr="00010B5A" w:rsidRDefault="00010B5A" w:rsidP="00010B5A">
      <w:pPr>
        <w:pStyle w:val="2"/>
        <w:numPr>
          <w:ilvl w:val="0"/>
          <w:numId w:val="7"/>
        </w:numPr>
        <w:rPr>
          <w:rFonts w:cs="Arial"/>
          <w:lang w:eastAsia="zh-CN"/>
        </w:rPr>
      </w:pPr>
      <w:r>
        <w:rPr>
          <w:rFonts w:cs="Arial"/>
          <w:lang w:eastAsia="zh-CN"/>
        </w:rPr>
        <w:t>S</w:t>
      </w:r>
      <w:r>
        <w:rPr>
          <w:rFonts w:cs="Arial" w:hint="eastAsia"/>
          <w:lang w:eastAsia="zh-CN"/>
        </w:rPr>
        <w:t>olutions for CP latency reduction</w:t>
      </w:r>
    </w:p>
    <w:p w14:paraId="49AB83CC" w14:textId="0C99FB11" w:rsidR="00EF1556" w:rsidRDefault="00010B5A" w:rsidP="00010B5A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D6782B">
        <w:rPr>
          <w:rFonts w:ascii="Arial" w:eastAsia="宋体" w:hAnsi="Arial" w:cs="Arial"/>
          <w:kern w:val="0"/>
          <w:sz w:val="20"/>
          <w:szCs w:val="20"/>
        </w:rPr>
        <w:t>In addition to reducing user plane late</w:t>
      </w:r>
      <w:r>
        <w:rPr>
          <w:rFonts w:ascii="Arial" w:eastAsia="宋体" w:hAnsi="Arial" w:cs="Arial"/>
          <w:kern w:val="0"/>
          <w:sz w:val="20"/>
          <w:szCs w:val="20"/>
        </w:rPr>
        <w:t>ncy, reducing the control plane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kern w:val="0"/>
          <w:sz w:val="20"/>
          <w:szCs w:val="20"/>
        </w:rPr>
        <w:t>latency is also important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. </w:t>
      </w:r>
      <w:r>
        <w:rPr>
          <w:rFonts w:ascii="Arial" w:eastAsia="宋体" w:hAnsi="Arial" w:cs="Arial"/>
          <w:kern w:val="0"/>
          <w:sz w:val="20"/>
          <w:szCs w:val="20"/>
        </w:rPr>
        <w:t>W</w:t>
      </w:r>
      <w:r w:rsidR="00732AD5">
        <w:rPr>
          <w:rFonts w:ascii="Arial" w:eastAsia="宋体" w:hAnsi="Arial" w:cs="Arial" w:hint="eastAsia"/>
          <w:kern w:val="0"/>
          <w:sz w:val="20"/>
          <w:szCs w:val="20"/>
        </w:rPr>
        <w:t>ith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 </w:t>
      </w:r>
      <w:r w:rsidR="00732AD5">
        <w:rPr>
          <w:rFonts w:ascii="Arial" w:eastAsia="宋体" w:hAnsi="Arial" w:cs="Arial" w:hint="eastAsia"/>
          <w:kern w:val="0"/>
          <w:sz w:val="20"/>
          <w:szCs w:val="20"/>
        </w:rPr>
        <w:t xml:space="preserve">shorter TTIs the </w:t>
      </w:r>
      <w:r w:rsidR="00A201AF">
        <w:rPr>
          <w:rFonts w:ascii="Arial" w:eastAsia="宋体" w:hAnsi="Arial" w:cs="Arial" w:hint="eastAsia"/>
          <w:kern w:val="0"/>
          <w:sz w:val="20"/>
          <w:szCs w:val="20"/>
        </w:rPr>
        <w:t>RRC connection setup</w:t>
      </w:r>
      <w:r w:rsidR="00732AD5">
        <w:rPr>
          <w:rFonts w:ascii="Arial" w:eastAsia="宋体" w:hAnsi="Arial" w:cs="Arial" w:hint="eastAsia"/>
          <w:kern w:val="0"/>
          <w:sz w:val="20"/>
          <w:szCs w:val="20"/>
        </w:rPr>
        <w:t xml:space="preserve"> time as well as </w:t>
      </w:r>
      <w:r w:rsidR="00732AD5" w:rsidRPr="00EF1556">
        <w:rPr>
          <w:rFonts w:ascii="Arial" w:eastAsia="宋体" w:hAnsi="Arial" w:cs="Arial"/>
          <w:kern w:val="0"/>
          <w:sz w:val="20"/>
          <w:szCs w:val="20"/>
        </w:rPr>
        <w:t xml:space="preserve">RRC </w:t>
      </w:r>
      <w:proofErr w:type="spellStart"/>
      <w:r w:rsidR="00732AD5" w:rsidRPr="00EF1556">
        <w:rPr>
          <w:rFonts w:ascii="Arial" w:eastAsia="宋体" w:hAnsi="Arial" w:cs="Arial"/>
          <w:kern w:val="0"/>
          <w:sz w:val="20"/>
          <w:szCs w:val="20"/>
        </w:rPr>
        <w:t>signalling</w:t>
      </w:r>
      <w:proofErr w:type="spellEnd"/>
      <w:r w:rsidR="00732AD5" w:rsidRPr="00EF1556">
        <w:rPr>
          <w:rFonts w:ascii="Arial" w:eastAsia="宋体" w:hAnsi="Arial" w:cs="Arial"/>
          <w:kern w:val="0"/>
          <w:sz w:val="20"/>
          <w:szCs w:val="20"/>
        </w:rPr>
        <w:t xml:space="preserve"> processing time</w:t>
      </w:r>
      <w:r w:rsidR="00732AD5">
        <w:rPr>
          <w:rFonts w:ascii="Arial" w:eastAsia="宋体" w:hAnsi="Arial" w:cs="Arial" w:hint="eastAsia"/>
          <w:kern w:val="0"/>
          <w:sz w:val="20"/>
          <w:szCs w:val="20"/>
        </w:rPr>
        <w:t xml:space="preserve"> would be reduced correspondingly. </w:t>
      </w:r>
      <w:r w:rsidR="00EA0603">
        <w:rPr>
          <w:rFonts w:ascii="Arial" w:eastAsia="宋体" w:hAnsi="Arial" w:cs="Arial"/>
          <w:kern w:val="0"/>
          <w:sz w:val="20"/>
          <w:szCs w:val="20"/>
        </w:rPr>
        <w:t>E</w:t>
      </w:r>
      <w:r w:rsidR="00EA0603">
        <w:rPr>
          <w:rFonts w:ascii="Arial" w:eastAsia="宋体" w:hAnsi="Arial" w:cs="Arial" w:hint="eastAsia"/>
          <w:kern w:val="0"/>
          <w:sz w:val="20"/>
          <w:szCs w:val="20"/>
        </w:rPr>
        <w:t xml:space="preserve">xcept for TTI reduction, some L2/L3 enhancements should also be considered to limit 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CP </w:t>
      </w:r>
      <w:r w:rsidR="00EA0603">
        <w:rPr>
          <w:rFonts w:ascii="Arial" w:eastAsia="宋体" w:hAnsi="Arial" w:cs="Arial" w:hint="eastAsia"/>
          <w:kern w:val="0"/>
          <w:sz w:val="20"/>
          <w:szCs w:val="20"/>
        </w:rPr>
        <w:t xml:space="preserve">latency. </w:t>
      </w:r>
      <w:r w:rsidR="00EA0603">
        <w:rPr>
          <w:rFonts w:ascii="Arial" w:eastAsia="宋体" w:hAnsi="Arial" w:cs="Arial"/>
          <w:kern w:val="0"/>
          <w:sz w:val="20"/>
          <w:szCs w:val="20"/>
        </w:rPr>
        <w:t>T</w:t>
      </w:r>
      <w:r w:rsidR="00EA0603">
        <w:rPr>
          <w:rFonts w:ascii="Arial" w:eastAsia="宋体" w:hAnsi="Arial" w:cs="Arial" w:hint="eastAsia"/>
          <w:kern w:val="0"/>
          <w:sz w:val="20"/>
          <w:szCs w:val="20"/>
        </w:rPr>
        <w:t xml:space="preserve">o </w:t>
      </w:r>
      <w:r w:rsidR="00EA0603" w:rsidRPr="00EA0603">
        <w:rPr>
          <w:rFonts w:ascii="Arial" w:eastAsia="宋体" w:hAnsi="Arial" w:cs="Arial"/>
          <w:kern w:val="0"/>
          <w:sz w:val="20"/>
          <w:szCs w:val="20"/>
        </w:rPr>
        <w:t>reduc</w:t>
      </w:r>
      <w:r w:rsidR="00EA0603">
        <w:rPr>
          <w:rFonts w:ascii="Arial" w:eastAsia="宋体" w:hAnsi="Arial" w:cs="Arial" w:hint="eastAsia"/>
          <w:kern w:val="0"/>
          <w:sz w:val="20"/>
          <w:szCs w:val="20"/>
        </w:rPr>
        <w:t>e</w:t>
      </w:r>
      <w:r w:rsidR="00EA0603" w:rsidRPr="00EA0603">
        <w:rPr>
          <w:rFonts w:ascii="Arial" w:eastAsia="宋体" w:hAnsi="Arial" w:cs="Arial"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RAN2 </w:t>
      </w:r>
      <w:r w:rsidR="00EA0603" w:rsidRPr="00EA0603">
        <w:rPr>
          <w:rFonts w:ascii="Arial" w:eastAsia="宋体" w:hAnsi="Arial" w:cs="Arial"/>
          <w:kern w:val="0"/>
          <w:sz w:val="20"/>
          <w:szCs w:val="20"/>
        </w:rPr>
        <w:t>workload</w:t>
      </w:r>
      <w:r w:rsidR="00EA0603">
        <w:rPr>
          <w:rFonts w:ascii="Arial" w:eastAsia="宋体" w:hAnsi="Arial" w:cs="Arial" w:hint="eastAsia"/>
          <w:kern w:val="0"/>
          <w:sz w:val="20"/>
          <w:szCs w:val="20"/>
        </w:rPr>
        <w:t xml:space="preserve">, we think </w:t>
      </w:r>
      <w:r w:rsidR="00EA0603" w:rsidRPr="00EA0603">
        <w:rPr>
          <w:rFonts w:ascii="Arial" w:eastAsia="宋体" w:hAnsi="Arial" w:cs="Arial"/>
          <w:kern w:val="0"/>
          <w:sz w:val="20"/>
          <w:szCs w:val="20"/>
        </w:rPr>
        <w:t>the agreed UP latency reduction solutions should be reused as much as possible</w:t>
      </w:r>
      <w:r w:rsidR="00EA0603">
        <w:rPr>
          <w:rFonts w:ascii="Arial" w:eastAsia="宋体" w:hAnsi="Arial" w:cs="Arial" w:hint="eastAsia"/>
          <w:kern w:val="0"/>
          <w:sz w:val="20"/>
          <w:szCs w:val="20"/>
        </w:rPr>
        <w:t xml:space="preserve"> for CP latency reduction</w:t>
      </w:r>
      <w:r w:rsidR="00EA0603" w:rsidRPr="00EA0603">
        <w:rPr>
          <w:rFonts w:ascii="Arial" w:eastAsia="宋体" w:hAnsi="Arial" w:cs="Arial"/>
          <w:kern w:val="0"/>
          <w:sz w:val="20"/>
          <w:szCs w:val="20"/>
        </w:rPr>
        <w:t>.</w:t>
      </w:r>
    </w:p>
    <w:p w14:paraId="37512C31" w14:textId="13184023" w:rsidR="007101E4" w:rsidRPr="0010334E" w:rsidRDefault="007101E4" w:rsidP="00935EE4">
      <w:pPr>
        <w:pStyle w:val="a5"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="240" w:after="180" w:line="260" w:lineRule="exact"/>
        <w:ind w:left="1276" w:firstLineChars="0" w:hanging="1276"/>
        <w:textAlignment w:val="baseline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="00935EE4">
        <w:rPr>
          <w:rFonts w:ascii="Arial" w:eastAsia="宋体" w:hAnsi="Arial" w:cs="Arial" w:hint="eastAsia"/>
          <w:b/>
          <w:kern w:val="0"/>
          <w:sz w:val="20"/>
          <w:szCs w:val="20"/>
        </w:rPr>
        <w:t>o reduce CP latency, t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he agreed UP latency reduction solutions should be reused as much as possible.</w:t>
      </w:r>
    </w:p>
    <w:p w14:paraId="00B3824A" w14:textId="6AD4FA30" w:rsidR="00080D78" w:rsidRPr="00CF2392" w:rsidRDefault="00080D78" w:rsidP="00D6782B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>
        <w:rPr>
          <w:rFonts w:ascii="Arial" w:eastAsia="宋体" w:hAnsi="Arial" w:cs="Arial"/>
          <w:kern w:val="0"/>
          <w:sz w:val="20"/>
          <w:szCs w:val="20"/>
        </w:rPr>
        <w:t>A</w:t>
      </w:r>
      <w:r>
        <w:rPr>
          <w:rFonts w:ascii="Arial" w:eastAsia="宋体" w:hAnsi="Arial" w:cs="Arial" w:hint="eastAsia"/>
          <w:kern w:val="0"/>
          <w:sz w:val="20"/>
          <w:szCs w:val="20"/>
        </w:rPr>
        <w:t>ccording to</w:t>
      </w:r>
      <w:r w:rsidR="00EA0603">
        <w:rPr>
          <w:rFonts w:ascii="Arial" w:eastAsia="宋体" w:hAnsi="Arial" w:cs="Arial" w:hint="eastAsia"/>
          <w:kern w:val="0"/>
          <w:sz w:val="20"/>
          <w:szCs w:val="20"/>
        </w:rPr>
        <w:t xml:space="preserve"> [</w:t>
      </w:r>
      <w:r w:rsidR="00F77B43">
        <w:rPr>
          <w:rFonts w:ascii="Arial" w:eastAsia="宋体" w:hAnsi="Arial" w:cs="Arial" w:hint="eastAsia"/>
          <w:kern w:val="0"/>
          <w:sz w:val="20"/>
          <w:szCs w:val="20"/>
        </w:rPr>
        <w:t>2</w:t>
      </w:r>
      <w:r w:rsidR="00EA0603">
        <w:rPr>
          <w:rFonts w:ascii="Arial" w:eastAsia="宋体" w:hAnsi="Arial" w:cs="Arial" w:hint="eastAsia"/>
          <w:kern w:val="0"/>
          <w:sz w:val="20"/>
          <w:szCs w:val="20"/>
        </w:rPr>
        <w:t>]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, </w:t>
      </w:r>
      <w:r w:rsidR="00F77B43">
        <w:rPr>
          <w:rFonts w:ascii="Arial" w:eastAsia="宋体" w:hAnsi="Arial" w:cs="Arial" w:hint="eastAsia"/>
          <w:kern w:val="0"/>
          <w:sz w:val="20"/>
          <w:szCs w:val="20"/>
        </w:rPr>
        <w:t xml:space="preserve">the </w:t>
      </w:r>
      <w:r w:rsidRPr="00080D78">
        <w:rPr>
          <w:rFonts w:ascii="Arial" w:eastAsia="宋体" w:hAnsi="Arial" w:cs="Arial"/>
          <w:kern w:val="0"/>
          <w:sz w:val="20"/>
          <w:szCs w:val="20"/>
        </w:rPr>
        <w:t>UE-specific SR periodicity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 could be 1ms, 2ms, 5ms</w:t>
      </w:r>
      <w:r w:rsidR="00EA0603">
        <w:rPr>
          <w:rFonts w:ascii="Arial" w:eastAsia="宋体" w:hAnsi="Arial" w:cs="Arial" w:hint="eastAsia"/>
          <w:kern w:val="0"/>
          <w:sz w:val="20"/>
          <w:szCs w:val="20"/>
        </w:rPr>
        <w:t xml:space="preserve">, </w:t>
      </w:r>
      <w:r w:rsidR="004E76B3">
        <w:rPr>
          <w:rFonts w:ascii="Arial" w:eastAsia="宋体" w:hAnsi="Arial" w:cs="Arial" w:hint="eastAsia"/>
          <w:kern w:val="0"/>
          <w:sz w:val="20"/>
          <w:szCs w:val="20"/>
        </w:rPr>
        <w:t>10ms,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 20ms</w:t>
      </w:r>
      <w:r w:rsidR="00EA0603">
        <w:rPr>
          <w:rFonts w:ascii="Arial" w:eastAsia="宋体" w:hAnsi="Arial" w:cs="Arial" w:hint="eastAsia"/>
          <w:kern w:val="0"/>
          <w:sz w:val="20"/>
          <w:szCs w:val="20"/>
        </w:rPr>
        <w:t xml:space="preserve">, </w:t>
      </w:r>
      <w:r>
        <w:rPr>
          <w:rFonts w:ascii="Arial" w:eastAsia="宋体" w:hAnsi="Arial" w:cs="Arial" w:hint="eastAsia"/>
          <w:kern w:val="0"/>
          <w:sz w:val="20"/>
          <w:szCs w:val="20"/>
        </w:rPr>
        <w:t>40ms</w:t>
      </w:r>
      <w:r w:rsidR="00EA0603">
        <w:rPr>
          <w:rFonts w:ascii="Arial" w:eastAsia="宋体" w:hAnsi="Arial" w:cs="Arial" w:hint="eastAsia"/>
          <w:kern w:val="0"/>
          <w:sz w:val="20"/>
          <w:szCs w:val="20"/>
        </w:rPr>
        <w:t>,</w:t>
      </w:r>
      <w:r w:rsidR="004E76B3">
        <w:rPr>
          <w:rFonts w:ascii="Arial" w:eastAsia="宋体" w:hAnsi="Arial" w:cs="Arial" w:hint="eastAsia"/>
          <w:kern w:val="0"/>
          <w:sz w:val="20"/>
          <w:szCs w:val="20"/>
        </w:rPr>
        <w:t xml:space="preserve"> and</w:t>
      </w:r>
      <w:r w:rsidR="00EA0603">
        <w:rPr>
          <w:rFonts w:ascii="Arial" w:eastAsia="宋体" w:hAnsi="Arial" w:cs="Arial" w:hint="eastAsia"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kern w:val="0"/>
          <w:sz w:val="20"/>
          <w:szCs w:val="20"/>
        </w:rPr>
        <w:t>80ms</w:t>
      </w:r>
      <w:r w:rsidR="004E76B3">
        <w:rPr>
          <w:rFonts w:ascii="Arial" w:eastAsia="宋体" w:hAnsi="Arial" w:cs="Arial" w:hint="eastAsia"/>
          <w:kern w:val="0"/>
          <w:sz w:val="20"/>
          <w:szCs w:val="20"/>
        </w:rPr>
        <w:t xml:space="preserve">. </w:t>
      </w:r>
      <w:r w:rsidR="004E76B3" w:rsidRPr="004E76B3">
        <w:rPr>
          <w:rFonts w:ascii="Arial" w:eastAsia="宋体" w:hAnsi="Arial" w:cs="Arial"/>
          <w:kern w:val="0"/>
          <w:sz w:val="20"/>
          <w:szCs w:val="20"/>
        </w:rPr>
        <w:t xml:space="preserve">Notice that </w:t>
      </w:r>
      <w:r w:rsidR="00F77B43">
        <w:rPr>
          <w:rFonts w:ascii="Arial" w:eastAsia="宋体" w:hAnsi="Arial" w:cs="Arial" w:hint="eastAsia"/>
          <w:kern w:val="0"/>
          <w:sz w:val="20"/>
          <w:szCs w:val="20"/>
        </w:rPr>
        <w:t xml:space="preserve">the shortest PUCCH period is 1ms. </w:t>
      </w:r>
      <w:r w:rsidR="00F77B43">
        <w:rPr>
          <w:rFonts w:ascii="Arial" w:eastAsia="宋体" w:hAnsi="Arial" w:cs="Arial"/>
          <w:kern w:val="0"/>
          <w:sz w:val="20"/>
          <w:szCs w:val="20"/>
        </w:rPr>
        <w:t>C</w:t>
      </w:r>
      <w:r w:rsidR="00F77B43">
        <w:rPr>
          <w:rFonts w:ascii="Arial" w:eastAsia="宋体" w:hAnsi="Arial" w:cs="Arial" w:hint="eastAsia"/>
          <w:kern w:val="0"/>
          <w:sz w:val="20"/>
          <w:szCs w:val="20"/>
        </w:rPr>
        <w:t xml:space="preserve">onsidering </w:t>
      </w:r>
      <w:r w:rsidR="004E76B3">
        <w:rPr>
          <w:rFonts w:ascii="Arial" w:eastAsia="宋体" w:hAnsi="Arial" w:cs="Arial" w:hint="eastAsia"/>
          <w:kern w:val="0"/>
          <w:sz w:val="20"/>
          <w:szCs w:val="20"/>
        </w:rPr>
        <w:t>that a</w:t>
      </w:r>
      <w:r w:rsidR="00F77B43" w:rsidRPr="004F4AEB">
        <w:rPr>
          <w:rFonts w:ascii="Arial" w:eastAsia="宋体" w:hAnsi="Arial" w:cs="Arial"/>
          <w:kern w:val="0"/>
          <w:sz w:val="20"/>
          <w:szCs w:val="20"/>
        </w:rPr>
        <w:t xml:space="preserve"> shorter SPS interval (1 TTI) </w:t>
      </w:r>
      <w:r w:rsidR="004E76B3" w:rsidRPr="004F4AEB">
        <w:rPr>
          <w:rFonts w:ascii="Arial" w:eastAsia="宋体" w:hAnsi="Arial" w:cs="Arial" w:hint="eastAsia"/>
          <w:kern w:val="0"/>
          <w:sz w:val="20"/>
          <w:szCs w:val="20"/>
        </w:rPr>
        <w:t>has been</w:t>
      </w:r>
      <w:r w:rsidR="00F77B43" w:rsidRPr="004F4AEB">
        <w:rPr>
          <w:rFonts w:ascii="Arial" w:eastAsia="宋体" w:hAnsi="Arial" w:cs="Arial"/>
          <w:kern w:val="0"/>
          <w:sz w:val="20"/>
          <w:szCs w:val="20"/>
        </w:rPr>
        <w:t xml:space="preserve"> supported</w:t>
      </w:r>
      <w:r w:rsidR="00F77B43">
        <w:rPr>
          <w:rFonts w:ascii="Arial" w:eastAsia="宋体" w:hAnsi="Arial" w:cs="Arial" w:hint="eastAsia"/>
          <w:kern w:val="0"/>
          <w:sz w:val="20"/>
          <w:szCs w:val="20"/>
        </w:rPr>
        <w:t xml:space="preserve"> in </w:t>
      </w:r>
      <w:r w:rsidR="00F77B43" w:rsidRPr="00EA0603">
        <w:rPr>
          <w:rFonts w:ascii="Arial" w:eastAsia="宋体" w:hAnsi="Arial" w:cs="Arial"/>
          <w:kern w:val="0"/>
          <w:sz w:val="20"/>
          <w:szCs w:val="20"/>
        </w:rPr>
        <w:t>RAN2</w:t>
      </w:r>
      <w:r w:rsidR="00F77B43">
        <w:rPr>
          <w:rFonts w:ascii="Arial" w:eastAsia="宋体" w:hAnsi="Arial" w:cs="Arial" w:hint="eastAsia"/>
          <w:kern w:val="0"/>
          <w:sz w:val="20"/>
          <w:szCs w:val="20"/>
        </w:rPr>
        <w:t>#</w:t>
      </w:r>
      <w:r w:rsidR="00F77B43" w:rsidRPr="00EA0603">
        <w:rPr>
          <w:rFonts w:ascii="Arial" w:eastAsia="宋体" w:hAnsi="Arial" w:cs="Arial"/>
          <w:kern w:val="0"/>
          <w:sz w:val="20"/>
          <w:szCs w:val="20"/>
        </w:rPr>
        <w:t>91</w:t>
      </w:r>
      <w:r w:rsidR="00F77B43">
        <w:rPr>
          <w:rFonts w:ascii="Arial" w:eastAsia="宋体" w:hAnsi="Arial" w:cs="Arial" w:hint="eastAsia"/>
          <w:kern w:val="0"/>
          <w:sz w:val="20"/>
          <w:szCs w:val="20"/>
        </w:rPr>
        <w:t xml:space="preserve">, we are wondering whether a shorter PUCCH </w:t>
      </w:r>
      <w:r w:rsidR="00F77B43">
        <w:rPr>
          <w:rFonts w:ascii="Arial" w:eastAsia="宋体" w:hAnsi="Arial" w:cs="Arial"/>
          <w:kern w:val="0"/>
          <w:sz w:val="20"/>
          <w:szCs w:val="20"/>
        </w:rPr>
        <w:t xml:space="preserve">period </w:t>
      </w:r>
      <w:r w:rsidR="00F77B43" w:rsidRPr="00F77B43">
        <w:rPr>
          <w:rFonts w:ascii="Arial" w:eastAsia="宋体" w:hAnsi="Arial" w:cs="Arial"/>
          <w:kern w:val="0"/>
          <w:sz w:val="20"/>
          <w:szCs w:val="20"/>
        </w:rPr>
        <w:t xml:space="preserve">(e.g. 1TTI) </w:t>
      </w:r>
      <w:r w:rsidR="00F77B43">
        <w:rPr>
          <w:rFonts w:ascii="Arial" w:eastAsia="宋体" w:hAnsi="Arial" w:cs="Arial" w:hint="eastAsia"/>
          <w:kern w:val="0"/>
          <w:sz w:val="20"/>
          <w:szCs w:val="20"/>
        </w:rPr>
        <w:t xml:space="preserve">should also be supported to further reduce the </w:t>
      </w:r>
      <w:r w:rsidR="00F77B43" w:rsidRPr="00F77B43">
        <w:rPr>
          <w:rFonts w:ascii="Arial" w:eastAsia="宋体" w:hAnsi="Arial" w:cs="Arial"/>
          <w:kern w:val="0"/>
          <w:sz w:val="20"/>
          <w:szCs w:val="20"/>
        </w:rPr>
        <w:t>waiting time for a PUCCH</w:t>
      </w:r>
      <w:r w:rsidR="00F77B43">
        <w:rPr>
          <w:rFonts w:ascii="Arial" w:eastAsia="宋体" w:hAnsi="Arial" w:cs="Arial" w:hint="eastAsia"/>
          <w:kern w:val="0"/>
          <w:sz w:val="20"/>
          <w:szCs w:val="20"/>
        </w:rPr>
        <w:t>.</w:t>
      </w:r>
    </w:p>
    <w:p w14:paraId="6588AC6D" w14:textId="1FB15BEA" w:rsidR="00080D78" w:rsidRPr="00F77B43" w:rsidRDefault="00080D78" w:rsidP="00080D78">
      <w:pPr>
        <w:pStyle w:val="a5"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="240" w:after="180" w:line="260" w:lineRule="exact"/>
        <w:ind w:left="1276" w:firstLineChars="0" w:hanging="1276"/>
        <w:textAlignment w:val="baseline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RAN2 should discuss whether a shorter PUCCH period (e.g. 1TTI) </w:t>
      </w:r>
      <w:r w:rsidR="00F77B43">
        <w:rPr>
          <w:rFonts w:ascii="Arial" w:eastAsia="宋体" w:hAnsi="Arial" w:cs="Arial" w:hint="eastAsia"/>
          <w:b/>
          <w:kern w:val="0"/>
          <w:sz w:val="20"/>
          <w:szCs w:val="20"/>
        </w:rPr>
        <w:t>could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be supported.</w:t>
      </w:r>
    </w:p>
    <w:p w14:paraId="7D0633DC" w14:textId="0BD83D89" w:rsidR="00CF2392" w:rsidRPr="00080D78" w:rsidRDefault="00080D78" w:rsidP="00080D78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F77B43">
        <w:rPr>
          <w:rFonts w:ascii="Arial" w:eastAsia="宋体" w:hAnsi="Arial" w:cs="Arial"/>
          <w:kern w:val="0"/>
          <w:sz w:val="20"/>
          <w:szCs w:val="20"/>
        </w:rPr>
        <w:t>With a shor</w:t>
      </w:r>
      <w:r w:rsidR="00E87BDB">
        <w:rPr>
          <w:rFonts w:ascii="Arial" w:eastAsia="宋体" w:hAnsi="Arial" w:cs="Arial" w:hint="eastAsia"/>
          <w:kern w:val="0"/>
          <w:sz w:val="20"/>
          <w:szCs w:val="20"/>
        </w:rPr>
        <w:t>ter</w:t>
      </w:r>
      <w:r w:rsidRPr="00F77B43">
        <w:rPr>
          <w:rFonts w:ascii="Arial" w:eastAsia="宋体" w:hAnsi="Arial" w:cs="Arial"/>
          <w:kern w:val="0"/>
          <w:sz w:val="20"/>
          <w:szCs w:val="20"/>
        </w:rPr>
        <w:t xml:space="preserve"> SR period,</w:t>
      </w:r>
      <w:r w:rsidR="00F77B43">
        <w:rPr>
          <w:rFonts w:ascii="Arial" w:eastAsia="宋体" w:hAnsi="Arial" w:cs="Arial" w:hint="eastAsia"/>
          <w:kern w:val="0"/>
          <w:sz w:val="20"/>
          <w:szCs w:val="20"/>
        </w:rPr>
        <w:t xml:space="preserve"> </w:t>
      </w:r>
      <w:r w:rsidRPr="00F77B43">
        <w:rPr>
          <w:rFonts w:ascii="Arial" w:eastAsia="宋体" w:hAnsi="Arial" w:cs="Arial"/>
          <w:kern w:val="0"/>
          <w:sz w:val="20"/>
          <w:szCs w:val="20"/>
        </w:rPr>
        <w:t>the control plane overhead is increased which may reduce resource efficiency as more PUCCH resources in the cell to support the same number of users is needed</w:t>
      </w:r>
      <w:r w:rsidR="00E744F1">
        <w:rPr>
          <w:rFonts w:ascii="Arial" w:eastAsia="宋体" w:hAnsi="Arial" w:cs="Arial" w:hint="eastAsia"/>
          <w:kern w:val="0"/>
          <w:sz w:val="20"/>
          <w:szCs w:val="20"/>
        </w:rPr>
        <w:t xml:space="preserve"> </w:t>
      </w:r>
      <w:r w:rsidR="00F77B43">
        <w:rPr>
          <w:rFonts w:ascii="Arial" w:eastAsia="宋体" w:hAnsi="Arial" w:cs="Arial" w:hint="eastAsia"/>
          <w:kern w:val="0"/>
          <w:sz w:val="20"/>
          <w:szCs w:val="20"/>
        </w:rPr>
        <w:t>[3].</w:t>
      </w:r>
      <w:r w:rsidR="00E744F1">
        <w:rPr>
          <w:rFonts w:ascii="Arial" w:eastAsia="宋体" w:hAnsi="Arial" w:cs="Arial" w:hint="eastAsia"/>
          <w:kern w:val="0"/>
          <w:sz w:val="20"/>
          <w:szCs w:val="20"/>
        </w:rPr>
        <w:t xml:space="preserve"> </w:t>
      </w:r>
      <w:r w:rsidR="00E744F1">
        <w:rPr>
          <w:rFonts w:ascii="Arial" w:eastAsia="宋体" w:hAnsi="Arial" w:cs="Arial"/>
          <w:kern w:val="0"/>
          <w:sz w:val="20"/>
          <w:szCs w:val="20"/>
        </w:rPr>
        <w:t>T</w:t>
      </w:r>
      <w:r w:rsidR="00E744F1">
        <w:rPr>
          <w:rFonts w:ascii="Arial" w:eastAsia="宋体" w:hAnsi="Arial" w:cs="Arial" w:hint="eastAsia"/>
          <w:kern w:val="0"/>
          <w:sz w:val="20"/>
          <w:szCs w:val="20"/>
        </w:rPr>
        <w:t xml:space="preserve">o improve PUSCH </w:t>
      </w:r>
      <w:r w:rsidR="00E744F1" w:rsidRPr="00E744F1">
        <w:rPr>
          <w:rFonts w:ascii="Arial" w:eastAsia="宋体" w:hAnsi="Arial" w:cs="Arial"/>
          <w:kern w:val="0"/>
          <w:sz w:val="20"/>
          <w:szCs w:val="20"/>
        </w:rPr>
        <w:t>resource efficiency</w:t>
      </w:r>
      <w:r w:rsidR="00E744F1">
        <w:rPr>
          <w:rFonts w:ascii="Arial" w:eastAsia="宋体" w:hAnsi="Arial" w:cs="Arial" w:hint="eastAsia"/>
          <w:kern w:val="0"/>
          <w:sz w:val="20"/>
          <w:szCs w:val="20"/>
        </w:rPr>
        <w:t xml:space="preserve">, </w:t>
      </w:r>
      <w:r w:rsidR="00E71D73" w:rsidRPr="00E71D73">
        <w:rPr>
          <w:rFonts w:ascii="Arial" w:eastAsia="宋体" w:hAnsi="Arial" w:cs="Arial"/>
          <w:kern w:val="0"/>
          <w:sz w:val="20"/>
          <w:szCs w:val="20"/>
        </w:rPr>
        <w:t>contention based PU</w:t>
      </w:r>
      <w:r w:rsidR="00E71D73">
        <w:rPr>
          <w:rFonts w:ascii="Arial" w:eastAsia="宋体" w:hAnsi="Arial" w:cs="Arial" w:hint="eastAsia"/>
          <w:kern w:val="0"/>
          <w:sz w:val="20"/>
          <w:szCs w:val="20"/>
        </w:rPr>
        <w:t>S</w:t>
      </w:r>
      <w:r w:rsidR="00E71D73" w:rsidRPr="00E71D73">
        <w:rPr>
          <w:rFonts w:ascii="Arial" w:eastAsia="宋体" w:hAnsi="Arial" w:cs="Arial"/>
          <w:kern w:val="0"/>
          <w:sz w:val="20"/>
          <w:szCs w:val="20"/>
        </w:rPr>
        <w:t>CH</w:t>
      </w:r>
      <w:r w:rsidR="00E71D73">
        <w:rPr>
          <w:rFonts w:ascii="Arial" w:eastAsia="宋体" w:hAnsi="Arial" w:cs="Arial" w:hint="eastAsia"/>
          <w:kern w:val="0"/>
          <w:sz w:val="20"/>
          <w:szCs w:val="20"/>
        </w:rPr>
        <w:t xml:space="preserve"> solutions are considered in the last RAN2 meeting </w:t>
      </w:r>
      <w:r w:rsidR="00E71D73">
        <w:rPr>
          <w:rFonts w:ascii="Arial" w:eastAsia="宋体" w:hAnsi="Arial" w:cs="Arial"/>
          <w:kern w:val="0"/>
          <w:sz w:val="20"/>
          <w:szCs w:val="20"/>
        </w:rPr>
        <w:t>and</w:t>
      </w:r>
      <w:r w:rsidR="00E71D73">
        <w:rPr>
          <w:rFonts w:ascii="Arial" w:eastAsia="宋体" w:hAnsi="Arial" w:cs="Arial" w:hint="eastAsia"/>
          <w:kern w:val="0"/>
          <w:sz w:val="20"/>
          <w:szCs w:val="20"/>
        </w:rPr>
        <w:t xml:space="preserve"> the evaluation is discussed over e-mail. </w:t>
      </w:r>
      <w:r w:rsidR="00E71D73">
        <w:rPr>
          <w:rFonts w:ascii="Arial" w:eastAsia="宋体" w:hAnsi="Arial" w:cs="Arial"/>
          <w:kern w:val="0"/>
          <w:sz w:val="20"/>
          <w:szCs w:val="20"/>
        </w:rPr>
        <w:t>I</w:t>
      </w:r>
      <w:r w:rsidR="00E71D73">
        <w:rPr>
          <w:rFonts w:ascii="Arial" w:eastAsia="宋体" w:hAnsi="Arial" w:cs="Arial" w:hint="eastAsia"/>
          <w:kern w:val="0"/>
          <w:sz w:val="20"/>
          <w:szCs w:val="20"/>
        </w:rPr>
        <w:t xml:space="preserve">f the performance gain of CB PUSCH is obvious and the CB PUSCH solutions are acceptable, similar CB PUCCH solutions </w:t>
      </w:r>
      <w:r w:rsidR="00E87BDB">
        <w:rPr>
          <w:rFonts w:ascii="Arial" w:eastAsia="宋体" w:hAnsi="Arial" w:cs="Arial" w:hint="eastAsia"/>
          <w:kern w:val="0"/>
          <w:sz w:val="20"/>
          <w:szCs w:val="20"/>
        </w:rPr>
        <w:t>should</w:t>
      </w:r>
      <w:r w:rsidR="00E71D73">
        <w:rPr>
          <w:rFonts w:ascii="Arial" w:eastAsia="宋体" w:hAnsi="Arial" w:cs="Arial" w:hint="eastAsia"/>
          <w:kern w:val="0"/>
          <w:sz w:val="20"/>
          <w:szCs w:val="20"/>
        </w:rPr>
        <w:t xml:space="preserve"> also be supported</w:t>
      </w:r>
      <w:r w:rsidR="00E87BDB">
        <w:rPr>
          <w:rFonts w:ascii="Arial" w:eastAsia="宋体" w:hAnsi="Arial" w:cs="Arial" w:hint="eastAsia"/>
          <w:kern w:val="0"/>
          <w:sz w:val="20"/>
          <w:szCs w:val="20"/>
        </w:rPr>
        <w:t xml:space="preserve"> to improve </w:t>
      </w:r>
      <w:r w:rsidR="00E87BDB" w:rsidRPr="00E744F1">
        <w:rPr>
          <w:rFonts w:ascii="Arial" w:eastAsia="宋体" w:hAnsi="Arial" w:cs="Arial"/>
          <w:kern w:val="0"/>
          <w:sz w:val="20"/>
          <w:szCs w:val="20"/>
        </w:rPr>
        <w:t>resource efficiency</w:t>
      </w:r>
      <w:r w:rsidR="00E87BDB">
        <w:rPr>
          <w:rFonts w:ascii="Arial" w:eastAsia="宋体" w:hAnsi="Arial" w:cs="Arial" w:hint="eastAsia"/>
          <w:kern w:val="0"/>
          <w:sz w:val="20"/>
          <w:szCs w:val="20"/>
        </w:rPr>
        <w:t>.</w:t>
      </w:r>
    </w:p>
    <w:p w14:paraId="74E126D4" w14:textId="2666BC0A" w:rsidR="00080D78" w:rsidRPr="0010334E" w:rsidRDefault="00080D78" w:rsidP="00E87BDB">
      <w:pPr>
        <w:pStyle w:val="a5"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="240" w:after="180" w:line="260" w:lineRule="exact"/>
        <w:ind w:left="1276" w:firstLineChars="0" w:hanging="1276"/>
        <w:textAlignment w:val="baseline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RAN2 should discuss whether contention based PUCCH </w:t>
      </w:r>
      <w:r w:rsidR="00E87BDB" w:rsidRPr="00E87BDB">
        <w:rPr>
          <w:rFonts w:ascii="Arial" w:eastAsia="宋体" w:hAnsi="Arial" w:cs="Arial"/>
          <w:b/>
          <w:kern w:val="0"/>
          <w:sz w:val="20"/>
          <w:szCs w:val="20"/>
        </w:rPr>
        <w:t xml:space="preserve">solutions </w:t>
      </w:r>
      <w:r w:rsidR="00E87BDB">
        <w:rPr>
          <w:rFonts w:ascii="Arial" w:eastAsia="宋体" w:hAnsi="Arial" w:cs="Arial" w:hint="eastAsia"/>
          <w:b/>
          <w:kern w:val="0"/>
          <w:sz w:val="20"/>
          <w:szCs w:val="20"/>
        </w:rPr>
        <w:t>could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be used to </w:t>
      </w:r>
      <w:r w:rsidR="00E87BDB">
        <w:rPr>
          <w:rFonts w:ascii="Arial" w:eastAsia="宋体" w:hAnsi="Arial" w:cs="Arial" w:hint="eastAsia"/>
          <w:b/>
          <w:kern w:val="0"/>
          <w:sz w:val="20"/>
          <w:szCs w:val="20"/>
        </w:rPr>
        <w:t>improve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PUCCH </w:t>
      </w:r>
      <w:r w:rsidRPr="00080D78">
        <w:rPr>
          <w:rFonts w:ascii="Arial" w:eastAsia="宋体" w:hAnsi="Arial" w:cs="Arial"/>
          <w:b/>
          <w:kern w:val="0"/>
          <w:sz w:val="20"/>
          <w:szCs w:val="20"/>
        </w:rPr>
        <w:t>resource efficiency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.</w:t>
      </w:r>
    </w:p>
    <w:p w14:paraId="42A08903" w14:textId="77777777" w:rsidR="005D1CB5" w:rsidRPr="008155E3" w:rsidRDefault="005D1CB5" w:rsidP="009E3CC4">
      <w:pPr>
        <w:pStyle w:val="1"/>
        <w:numPr>
          <w:ilvl w:val="0"/>
          <w:numId w:val="1"/>
        </w:numPr>
        <w:textAlignment w:val="auto"/>
        <w:rPr>
          <w:rFonts w:cs="Arial"/>
          <w:lang w:val="en-US"/>
        </w:rPr>
      </w:pPr>
      <w:r w:rsidRPr="008155E3">
        <w:rPr>
          <w:rFonts w:cs="Arial"/>
          <w:lang w:val="en-US"/>
        </w:rPr>
        <w:t>Conclusions</w:t>
      </w:r>
    </w:p>
    <w:p w14:paraId="23B50B7D" w14:textId="77777777" w:rsidR="002C133B" w:rsidRDefault="005D1CB5" w:rsidP="005D1CB5">
      <w:pPr>
        <w:widowControl/>
        <w:overflowPunct w:val="0"/>
        <w:autoSpaceDE w:val="0"/>
        <w:autoSpaceDN w:val="0"/>
        <w:adjustRightInd w:val="0"/>
        <w:snapToGrid w:val="0"/>
        <w:spacing w:before="240" w:after="180" w:line="260" w:lineRule="exac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  <w:r w:rsidRPr="008155E3">
        <w:rPr>
          <w:rFonts w:ascii="Arial" w:eastAsia="宋体" w:hAnsi="Arial" w:cs="Arial"/>
          <w:kern w:val="0"/>
          <w:sz w:val="20"/>
          <w:szCs w:val="20"/>
          <w:lang w:val="en-GB"/>
        </w:rPr>
        <w:t>Based on the discussion, our proposals are provided as follows:</w:t>
      </w:r>
    </w:p>
    <w:p w14:paraId="3FDCA642" w14:textId="77777777" w:rsidR="00935EE4" w:rsidRDefault="00935EE4" w:rsidP="00935EE4">
      <w:pPr>
        <w:pStyle w:val="a5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before="240" w:after="180" w:line="260" w:lineRule="exact"/>
        <w:ind w:left="1276" w:firstLineChars="0" w:hanging="1276"/>
        <w:textAlignment w:val="baseline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>T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o reduce CP latency, the agreed UP latency reduction solutions should be reused as much as possible.</w:t>
      </w:r>
    </w:p>
    <w:p w14:paraId="0BDEC1CD" w14:textId="0DD3FD0A" w:rsidR="00935EE4" w:rsidRDefault="00935EE4" w:rsidP="00935EE4">
      <w:pPr>
        <w:pStyle w:val="a5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before="240" w:after="180" w:line="260" w:lineRule="exact"/>
        <w:ind w:left="1276" w:firstLineChars="0" w:hanging="1276"/>
        <w:textAlignment w:val="baseline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RAN2 should discuss whether a shorter PUCCH period (e.g. 1TTI) c</w:t>
      </w:r>
      <w:r w:rsidR="003649E7">
        <w:rPr>
          <w:rFonts w:ascii="Arial" w:eastAsia="宋体" w:hAnsi="Arial" w:cs="Arial" w:hint="eastAsia"/>
          <w:b/>
          <w:kern w:val="0"/>
          <w:sz w:val="20"/>
          <w:szCs w:val="20"/>
        </w:rPr>
        <w:t>ould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be supported.</w:t>
      </w:r>
    </w:p>
    <w:p w14:paraId="4497BA9C" w14:textId="21D466A2" w:rsidR="00935EE4" w:rsidRPr="0010334E" w:rsidRDefault="00935EE4" w:rsidP="00935EE4">
      <w:pPr>
        <w:pStyle w:val="a5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napToGrid w:val="0"/>
        <w:spacing w:before="240" w:after="180" w:line="260" w:lineRule="exact"/>
        <w:ind w:left="1276" w:firstLineChars="0" w:hanging="1276"/>
        <w:textAlignment w:val="baseline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RAN2 should discuss </w:t>
      </w:r>
      <w:r w:rsidR="00E87BDB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whether contention based PUCCH </w:t>
      </w:r>
      <w:r w:rsidR="00E87BDB" w:rsidRPr="00E87BDB">
        <w:rPr>
          <w:rFonts w:ascii="Arial" w:eastAsia="宋体" w:hAnsi="Arial" w:cs="Arial"/>
          <w:b/>
          <w:kern w:val="0"/>
          <w:sz w:val="20"/>
          <w:szCs w:val="20"/>
        </w:rPr>
        <w:t xml:space="preserve">solutions </w:t>
      </w:r>
      <w:r w:rsidR="00E87BDB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could be used to improve PUCCH </w:t>
      </w:r>
      <w:r w:rsidR="00E87BDB" w:rsidRPr="00080D78">
        <w:rPr>
          <w:rFonts w:ascii="Arial" w:eastAsia="宋体" w:hAnsi="Arial" w:cs="Arial"/>
          <w:b/>
          <w:kern w:val="0"/>
          <w:sz w:val="20"/>
          <w:szCs w:val="20"/>
        </w:rPr>
        <w:t>resource efficiency</w:t>
      </w:r>
      <w:r w:rsidR="00E87BDB">
        <w:rPr>
          <w:rFonts w:ascii="Arial" w:eastAsia="宋体" w:hAnsi="Arial" w:cs="Arial" w:hint="eastAsia"/>
          <w:b/>
          <w:kern w:val="0"/>
          <w:sz w:val="20"/>
          <w:szCs w:val="20"/>
        </w:rPr>
        <w:t>.</w:t>
      </w:r>
    </w:p>
    <w:p w14:paraId="41AC8C2B" w14:textId="77777777" w:rsidR="00CC5FCF" w:rsidRPr="008155E3" w:rsidRDefault="00CC5FCF" w:rsidP="009E3CC4">
      <w:pPr>
        <w:pStyle w:val="1"/>
        <w:numPr>
          <w:ilvl w:val="0"/>
          <w:numId w:val="1"/>
        </w:numPr>
        <w:textAlignment w:val="auto"/>
        <w:rPr>
          <w:rFonts w:cs="Arial"/>
          <w:lang w:val="en-US"/>
        </w:rPr>
      </w:pPr>
      <w:r w:rsidRPr="008155E3">
        <w:rPr>
          <w:rFonts w:cs="Arial"/>
          <w:lang w:val="en-US"/>
        </w:rPr>
        <w:t>Reference</w:t>
      </w:r>
    </w:p>
    <w:p w14:paraId="70B82810" w14:textId="7FD6986D" w:rsidR="00266181" w:rsidRDefault="00266181" w:rsidP="00266181">
      <w:pPr>
        <w:pStyle w:val="a5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before="120" w:after="120" w:line="260" w:lineRule="exact"/>
        <w:ind w:firstLineChars="0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205DE7">
        <w:rPr>
          <w:rFonts w:ascii="Arial" w:eastAsia="宋体" w:hAnsi="Arial" w:cs="Arial"/>
          <w:kern w:val="0"/>
          <w:sz w:val="20"/>
          <w:szCs w:val="20"/>
        </w:rPr>
        <w:t>RAN2-9</w:t>
      </w:r>
      <w:r>
        <w:rPr>
          <w:rFonts w:ascii="Arial" w:eastAsia="宋体" w:hAnsi="Arial" w:cs="Arial" w:hint="eastAsia"/>
          <w:kern w:val="0"/>
          <w:sz w:val="20"/>
          <w:szCs w:val="20"/>
        </w:rPr>
        <w:t>1 Beijing</w:t>
      </w:r>
      <w:r w:rsidRPr="00205DE7">
        <w:rPr>
          <w:rFonts w:ascii="Arial" w:eastAsia="宋体" w:hAnsi="Arial" w:cs="Arial"/>
          <w:kern w:val="0"/>
          <w:sz w:val="20"/>
          <w:szCs w:val="20"/>
        </w:rPr>
        <w:t xml:space="preserve"> - Chairman Notes</w:t>
      </w:r>
      <w:r>
        <w:rPr>
          <w:rFonts w:ascii="Arial" w:eastAsia="宋体" w:hAnsi="Arial" w:cs="Arial" w:hint="eastAsia"/>
          <w:kern w:val="0"/>
          <w:sz w:val="20"/>
          <w:szCs w:val="20"/>
        </w:rPr>
        <w:t>, Au</w:t>
      </w:r>
      <w:r w:rsidR="00A53D25">
        <w:rPr>
          <w:rFonts w:ascii="Arial" w:eastAsia="宋体" w:hAnsi="Arial" w:cs="Arial" w:hint="eastAsia"/>
          <w:kern w:val="0"/>
          <w:sz w:val="20"/>
          <w:szCs w:val="20"/>
        </w:rPr>
        <w:t>g</w:t>
      </w:r>
      <w:r w:rsidRPr="008155E3">
        <w:rPr>
          <w:rFonts w:ascii="Arial" w:eastAsia="宋体" w:hAnsi="Arial" w:cs="Arial"/>
          <w:kern w:val="0"/>
          <w:sz w:val="20"/>
          <w:szCs w:val="20"/>
        </w:rPr>
        <w:t xml:space="preserve"> 2015</w:t>
      </w:r>
      <w:r>
        <w:rPr>
          <w:rFonts w:ascii="Arial" w:eastAsia="宋体" w:hAnsi="Arial" w:cs="Arial" w:hint="eastAsia"/>
          <w:kern w:val="0"/>
          <w:sz w:val="20"/>
          <w:szCs w:val="20"/>
        </w:rPr>
        <w:t>.</w:t>
      </w:r>
    </w:p>
    <w:p w14:paraId="68AD19B7" w14:textId="57E29D2F" w:rsidR="00F77B43" w:rsidRDefault="00F77B43" w:rsidP="001766F8">
      <w:pPr>
        <w:pStyle w:val="a5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before="120" w:after="120" w:line="260" w:lineRule="exact"/>
        <w:ind w:firstLineChars="0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>
        <w:rPr>
          <w:rFonts w:ascii="Arial" w:eastAsia="宋体" w:hAnsi="Arial" w:cs="Arial" w:hint="eastAsia"/>
          <w:kern w:val="0"/>
          <w:sz w:val="20"/>
          <w:szCs w:val="20"/>
        </w:rPr>
        <w:lastRenderedPageBreak/>
        <w:t>TS 36.213</w:t>
      </w:r>
      <w:r w:rsidR="001766F8">
        <w:rPr>
          <w:rFonts w:ascii="Arial" w:eastAsia="宋体" w:hAnsi="Arial" w:cs="Arial" w:hint="eastAsia"/>
          <w:kern w:val="0"/>
          <w:sz w:val="20"/>
          <w:szCs w:val="20"/>
        </w:rPr>
        <w:t xml:space="preserve">, </w:t>
      </w:r>
      <w:r w:rsidR="001766F8" w:rsidRPr="001766F8">
        <w:rPr>
          <w:rFonts w:ascii="Arial" w:eastAsia="宋体" w:hAnsi="Arial" w:cs="Arial"/>
          <w:kern w:val="0"/>
          <w:sz w:val="20"/>
          <w:szCs w:val="20"/>
        </w:rPr>
        <w:t>Physical layer procedures</w:t>
      </w:r>
      <w:r w:rsidR="001766F8">
        <w:rPr>
          <w:rFonts w:ascii="Arial" w:eastAsia="宋体" w:hAnsi="Arial" w:cs="Arial" w:hint="eastAsia"/>
          <w:kern w:val="0"/>
          <w:sz w:val="20"/>
          <w:szCs w:val="20"/>
        </w:rPr>
        <w:t>.</w:t>
      </w:r>
    </w:p>
    <w:p w14:paraId="5F93D9B6" w14:textId="55175F67" w:rsidR="00205DE7" w:rsidRPr="00801F1C" w:rsidRDefault="00080D78" w:rsidP="00801F1C">
      <w:pPr>
        <w:pStyle w:val="a5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before="120" w:after="120" w:line="260" w:lineRule="exact"/>
        <w:ind w:firstLineChars="0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080D78">
        <w:rPr>
          <w:rFonts w:ascii="Arial" w:eastAsia="宋体" w:hAnsi="Arial" w:cs="Arial"/>
          <w:kern w:val="0"/>
          <w:sz w:val="20"/>
          <w:szCs w:val="20"/>
        </w:rPr>
        <w:t>3GPP TR 36.881 draft V0.3.1</w:t>
      </w:r>
    </w:p>
    <w:sectPr w:rsidR="00205DE7" w:rsidRPr="00801F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A5F51" w14:textId="77777777" w:rsidR="00D44328" w:rsidRDefault="00D44328" w:rsidP="0032079F">
      <w:r>
        <w:separator/>
      </w:r>
    </w:p>
  </w:endnote>
  <w:endnote w:type="continuationSeparator" w:id="0">
    <w:p w14:paraId="10776663" w14:textId="77777777" w:rsidR="00D44328" w:rsidRDefault="00D44328" w:rsidP="00320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932BAA" w14:textId="77777777" w:rsidR="00D44328" w:rsidRDefault="00D44328" w:rsidP="0032079F">
      <w:r>
        <w:separator/>
      </w:r>
    </w:p>
  </w:footnote>
  <w:footnote w:type="continuationSeparator" w:id="0">
    <w:p w14:paraId="05F328AF" w14:textId="77777777" w:rsidR="00D44328" w:rsidRDefault="00D44328" w:rsidP="00320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4347"/>
    <w:multiLevelType w:val="hybridMultilevel"/>
    <w:tmpl w:val="65AA8BD2"/>
    <w:lvl w:ilvl="0" w:tplc="012A1E68">
      <w:start w:val="4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F541CE"/>
    <w:multiLevelType w:val="hybridMultilevel"/>
    <w:tmpl w:val="3058E648"/>
    <w:lvl w:ilvl="0" w:tplc="ED10433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A35C74"/>
    <w:multiLevelType w:val="hybridMultilevel"/>
    <w:tmpl w:val="3058E648"/>
    <w:lvl w:ilvl="0" w:tplc="ED10433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E2362C"/>
    <w:multiLevelType w:val="hybridMultilevel"/>
    <w:tmpl w:val="3058E648"/>
    <w:lvl w:ilvl="0" w:tplc="ED10433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572AC0"/>
    <w:multiLevelType w:val="hybridMultilevel"/>
    <w:tmpl w:val="E2CC6D4A"/>
    <w:lvl w:ilvl="0" w:tplc="33583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591420"/>
    <w:multiLevelType w:val="hybridMultilevel"/>
    <w:tmpl w:val="A69C441E"/>
    <w:lvl w:ilvl="0" w:tplc="7E0858CA">
      <w:start w:val="1"/>
      <w:numFmt w:val="decimal"/>
      <w:lvlText w:val="2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3E576A"/>
    <w:multiLevelType w:val="hybridMultilevel"/>
    <w:tmpl w:val="A18058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D22E83"/>
    <w:multiLevelType w:val="hybridMultilevel"/>
    <w:tmpl w:val="3058E648"/>
    <w:lvl w:ilvl="0" w:tplc="ED10433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294CE3"/>
    <w:multiLevelType w:val="hybridMultilevel"/>
    <w:tmpl w:val="C082DDE8"/>
    <w:lvl w:ilvl="0" w:tplc="435EED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2C00743"/>
    <w:multiLevelType w:val="hybridMultilevel"/>
    <w:tmpl w:val="E84A1CA0"/>
    <w:lvl w:ilvl="0" w:tplc="3EBC00B2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8D04BF"/>
    <w:multiLevelType w:val="hybridMultilevel"/>
    <w:tmpl w:val="6E74BF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97A0FAF"/>
    <w:multiLevelType w:val="hybridMultilevel"/>
    <w:tmpl w:val="C584D9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DA041CC"/>
    <w:multiLevelType w:val="hybridMultilevel"/>
    <w:tmpl w:val="013E04D2"/>
    <w:lvl w:ilvl="0" w:tplc="E23EF4F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59A72D37"/>
    <w:multiLevelType w:val="hybridMultilevel"/>
    <w:tmpl w:val="A0EADA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003181C"/>
    <w:multiLevelType w:val="hybridMultilevel"/>
    <w:tmpl w:val="2DD248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C4C61AF"/>
    <w:multiLevelType w:val="hybridMultilevel"/>
    <w:tmpl w:val="2DD248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7AA0DC6"/>
    <w:multiLevelType w:val="hybridMultilevel"/>
    <w:tmpl w:val="BAD89110"/>
    <w:lvl w:ilvl="0" w:tplc="ED10433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0"/>
  </w:num>
  <w:num w:numId="5">
    <w:abstractNumId w:val="16"/>
  </w:num>
  <w:num w:numId="6">
    <w:abstractNumId w:val="9"/>
  </w:num>
  <w:num w:numId="7">
    <w:abstractNumId w:val="5"/>
  </w:num>
  <w:num w:numId="8">
    <w:abstractNumId w:val="12"/>
  </w:num>
  <w:num w:numId="9">
    <w:abstractNumId w:val="11"/>
  </w:num>
  <w:num w:numId="10">
    <w:abstractNumId w:val="14"/>
  </w:num>
  <w:num w:numId="11">
    <w:abstractNumId w:val="15"/>
  </w:num>
  <w:num w:numId="12">
    <w:abstractNumId w:val="1"/>
  </w:num>
  <w:num w:numId="13">
    <w:abstractNumId w:val="0"/>
  </w:num>
  <w:num w:numId="14">
    <w:abstractNumId w:val="13"/>
  </w:num>
  <w:num w:numId="15">
    <w:abstractNumId w:val="4"/>
  </w:num>
  <w:num w:numId="16">
    <w:abstractNumId w:val="2"/>
  </w:num>
  <w:num w:numId="17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29A"/>
    <w:rsid w:val="000025AA"/>
    <w:rsid w:val="00003158"/>
    <w:rsid w:val="000034AF"/>
    <w:rsid w:val="00010B5A"/>
    <w:rsid w:val="000119C4"/>
    <w:rsid w:val="0001707E"/>
    <w:rsid w:val="00017C76"/>
    <w:rsid w:val="000207C5"/>
    <w:rsid w:val="00023873"/>
    <w:rsid w:val="00033182"/>
    <w:rsid w:val="00035682"/>
    <w:rsid w:val="00035D9A"/>
    <w:rsid w:val="0004310D"/>
    <w:rsid w:val="000450D4"/>
    <w:rsid w:val="000557DC"/>
    <w:rsid w:val="00061EDD"/>
    <w:rsid w:val="00062FFA"/>
    <w:rsid w:val="000657F5"/>
    <w:rsid w:val="00066929"/>
    <w:rsid w:val="00070C9A"/>
    <w:rsid w:val="00073CFC"/>
    <w:rsid w:val="0007410A"/>
    <w:rsid w:val="00080D78"/>
    <w:rsid w:val="000A372F"/>
    <w:rsid w:val="000A4312"/>
    <w:rsid w:val="000B017C"/>
    <w:rsid w:val="000B0649"/>
    <w:rsid w:val="000B1FA4"/>
    <w:rsid w:val="000B64CE"/>
    <w:rsid w:val="000B6BEF"/>
    <w:rsid w:val="000C6E46"/>
    <w:rsid w:val="000C7365"/>
    <w:rsid w:val="000D149A"/>
    <w:rsid w:val="000E1A5A"/>
    <w:rsid w:val="000E35D3"/>
    <w:rsid w:val="000E4BF9"/>
    <w:rsid w:val="000E640D"/>
    <w:rsid w:val="000F2417"/>
    <w:rsid w:val="000F5203"/>
    <w:rsid w:val="000F61E9"/>
    <w:rsid w:val="00103106"/>
    <w:rsid w:val="0010334E"/>
    <w:rsid w:val="00111F51"/>
    <w:rsid w:val="00113A7C"/>
    <w:rsid w:val="00121196"/>
    <w:rsid w:val="00122641"/>
    <w:rsid w:val="00122913"/>
    <w:rsid w:val="00130F2E"/>
    <w:rsid w:val="001353AF"/>
    <w:rsid w:val="0015097E"/>
    <w:rsid w:val="0015116A"/>
    <w:rsid w:val="001564B9"/>
    <w:rsid w:val="0016729A"/>
    <w:rsid w:val="001766F8"/>
    <w:rsid w:val="00192C69"/>
    <w:rsid w:val="001A326C"/>
    <w:rsid w:val="001B502D"/>
    <w:rsid w:val="001C0C38"/>
    <w:rsid w:val="001C151C"/>
    <w:rsid w:val="001D739A"/>
    <w:rsid w:val="001E3559"/>
    <w:rsid w:val="001E5BE1"/>
    <w:rsid w:val="001F399E"/>
    <w:rsid w:val="00203386"/>
    <w:rsid w:val="00203CF8"/>
    <w:rsid w:val="00205DE7"/>
    <w:rsid w:val="00206B27"/>
    <w:rsid w:val="00211819"/>
    <w:rsid w:val="00214A3C"/>
    <w:rsid w:val="00216526"/>
    <w:rsid w:val="0021709B"/>
    <w:rsid w:val="002207AE"/>
    <w:rsid w:val="00221235"/>
    <w:rsid w:val="0022213F"/>
    <w:rsid w:val="00231F3E"/>
    <w:rsid w:val="00232A19"/>
    <w:rsid w:val="00235BC6"/>
    <w:rsid w:val="002510CD"/>
    <w:rsid w:val="002540FA"/>
    <w:rsid w:val="00265225"/>
    <w:rsid w:val="00266181"/>
    <w:rsid w:val="00276004"/>
    <w:rsid w:val="0028133D"/>
    <w:rsid w:val="00287A1A"/>
    <w:rsid w:val="00291939"/>
    <w:rsid w:val="002A324D"/>
    <w:rsid w:val="002A497D"/>
    <w:rsid w:val="002B0E47"/>
    <w:rsid w:val="002B5EF8"/>
    <w:rsid w:val="002C133B"/>
    <w:rsid w:val="002C17E2"/>
    <w:rsid w:val="002C3C8A"/>
    <w:rsid w:val="002D017E"/>
    <w:rsid w:val="002D3ECE"/>
    <w:rsid w:val="00302396"/>
    <w:rsid w:val="00302FC4"/>
    <w:rsid w:val="00307225"/>
    <w:rsid w:val="00307B67"/>
    <w:rsid w:val="00307EB6"/>
    <w:rsid w:val="00313275"/>
    <w:rsid w:val="0031720F"/>
    <w:rsid w:val="00320439"/>
    <w:rsid w:val="0032079F"/>
    <w:rsid w:val="00323E91"/>
    <w:rsid w:val="003248C6"/>
    <w:rsid w:val="003350B4"/>
    <w:rsid w:val="00336894"/>
    <w:rsid w:val="003472CD"/>
    <w:rsid w:val="00351B59"/>
    <w:rsid w:val="003542F2"/>
    <w:rsid w:val="00355B6E"/>
    <w:rsid w:val="00356CA9"/>
    <w:rsid w:val="00362C64"/>
    <w:rsid w:val="003635AA"/>
    <w:rsid w:val="003649E7"/>
    <w:rsid w:val="00371012"/>
    <w:rsid w:val="00372190"/>
    <w:rsid w:val="00373C2C"/>
    <w:rsid w:val="00382022"/>
    <w:rsid w:val="00382512"/>
    <w:rsid w:val="00393DEC"/>
    <w:rsid w:val="003A0BAB"/>
    <w:rsid w:val="003A6E21"/>
    <w:rsid w:val="003A7ECD"/>
    <w:rsid w:val="003B0520"/>
    <w:rsid w:val="003B29CC"/>
    <w:rsid w:val="003B35E4"/>
    <w:rsid w:val="003C0071"/>
    <w:rsid w:val="003C6D8E"/>
    <w:rsid w:val="003D6807"/>
    <w:rsid w:val="00407058"/>
    <w:rsid w:val="00415CB6"/>
    <w:rsid w:val="00416FEA"/>
    <w:rsid w:val="00420520"/>
    <w:rsid w:val="0042600D"/>
    <w:rsid w:val="0043329D"/>
    <w:rsid w:val="00434007"/>
    <w:rsid w:val="00435C43"/>
    <w:rsid w:val="0044013A"/>
    <w:rsid w:val="00440B97"/>
    <w:rsid w:val="004416CA"/>
    <w:rsid w:val="00443EE7"/>
    <w:rsid w:val="00447A47"/>
    <w:rsid w:val="00462AB2"/>
    <w:rsid w:val="00462D07"/>
    <w:rsid w:val="00464231"/>
    <w:rsid w:val="004711ED"/>
    <w:rsid w:val="00476510"/>
    <w:rsid w:val="004A4479"/>
    <w:rsid w:val="004A5A4B"/>
    <w:rsid w:val="004B4D71"/>
    <w:rsid w:val="004B64B2"/>
    <w:rsid w:val="004C6A69"/>
    <w:rsid w:val="004D5576"/>
    <w:rsid w:val="004D75D4"/>
    <w:rsid w:val="004D7AF7"/>
    <w:rsid w:val="004E0797"/>
    <w:rsid w:val="004E1BD3"/>
    <w:rsid w:val="004E76B3"/>
    <w:rsid w:val="004F06E4"/>
    <w:rsid w:val="004F117D"/>
    <w:rsid w:val="004F3844"/>
    <w:rsid w:val="004F4AEB"/>
    <w:rsid w:val="004F7149"/>
    <w:rsid w:val="00502D35"/>
    <w:rsid w:val="005071FD"/>
    <w:rsid w:val="00507346"/>
    <w:rsid w:val="00507ADE"/>
    <w:rsid w:val="00507CE4"/>
    <w:rsid w:val="0052003F"/>
    <w:rsid w:val="0052190B"/>
    <w:rsid w:val="005233D3"/>
    <w:rsid w:val="00524B54"/>
    <w:rsid w:val="00537E58"/>
    <w:rsid w:val="00556F78"/>
    <w:rsid w:val="005604FC"/>
    <w:rsid w:val="0056498C"/>
    <w:rsid w:val="0056648E"/>
    <w:rsid w:val="00567352"/>
    <w:rsid w:val="00575261"/>
    <w:rsid w:val="005925B1"/>
    <w:rsid w:val="005A34B4"/>
    <w:rsid w:val="005A39F4"/>
    <w:rsid w:val="005A4F37"/>
    <w:rsid w:val="005A6EBF"/>
    <w:rsid w:val="005D1CB5"/>
    <w:rsid w:val="005F34FC"/>
    <w:rsid w:val="005F4739"/>
    <w:rsid w:val="006012BF"/>
    <w:rsid w:val="00610E3A"/>
    <w:rsid w:val="00633CE1"/>
    <w:rsid w:val="00640B7C"/>
    <w:rsid w:val="0064122E"/>
    <w:rsid w:val="006509F0"/>
    <w:rsid w:val="00677972"/>
    <w:rsid w:val="00677DC8"/>
    <w:rsid w:val="006878FF"/>
    <w:rsid w:val="0069662A"/>
    <w:rsid w:val="00696A58"/>
    <w:rsid w:val="00697578"/>
    <w:rsid w:val="006A0987"/>
    <w:rsid w:val="006A0D1F"/>
    <w:rsid w:val="006A1404"/>
    <w:rsid w:val="006B161B"/>
    <w:rsid w:val="006B6545"/>
    <w:rsid w:val="006C2426"/>
    <w:rsid w:val="006C57A3"/>
    <w:rsid w:val="006D273E"/>
    <w:rsid w:val="006D6A99"/>
    <w:rsid w:val="00701CA4"/>
    <w:rsid w:val="00701EE0"/>
    <w:rsid w:val="00704C95"/>
    <w:rsid w:val="007101E4"/>
    <w:rsid w:val="00721E1B"/>
    <w:rsid w:val="007310EA"/>
    <w:rsid w:val="00732AD5"/>
    <w:rsid w:val="00734FB5"/>
    <w:rsid w:val="0074221C"/>
    <w:rsid w:val="00744A58"/>
    <w:rsid w:val="0074524D"/>
    <w:rsid w:val="00747874"/>
    <w:rsid w:val="007560A9"/>
    <w:rsid w:val="0075658A"/>
    <w:rsid w:val="00760F74"/>
    <w:rsid w:val="00764408"/>
    <w:rsid w:val="00767393"/>
    <w:rsid w:val="007674A0"/>
    <w:rsid w:val="0077023B"/>
    <w:rsid w:val="00773740"/>
    <w:rsid w:val="007751A7"/>
    <w:rsid w:val="007853E4"/>
    <w:rsid w:val="00785D0F"/>
    <w:rsid w:val="00796808"/>
    <w:rsid w:val="007A214B"/>
    <w:rsid w:val="007C53D9"/>
    <w:rsid w:val="007C55A4"/>
    <w:rsid w:val="007D43E6"/>
    <w:rsid w:val="007D5935"/>
    <w:rsid w:val="007E2466"/>
    <w:rsid w:val="007E264A"/>
    <w:rsid w:val="007E485B"/>
    <w:rsid w:val="007F0ABF"/>
    <w:rsid w:val="007F1A2E"/>
    <w:rsid w:val="007F2973"/>
    <w:rsid w:val="007F3E78"/>
    <w:rsid w:val="007F418F"/>
    <w:rsid w:val="008010E5"/>
    <w:rsid w:val="00801F1C"/>
    <w:rsid w:val="0080629A"/>
    <w:rsid w:val="00806FAB"/>
    <w:rsid w:val="00811357"/>
    <w:rsid w:val="008141BB"/>
    <w:rsid w:val="008155E3"/>
    <w:rsid w:val="00822139"/>
    <w:rsid w:val="008256D7"/>
    <w:rsid w:val="00836323"/>
    <w:rsid w:val="00843037"/>
    <w:rsid w:val="00851B29"/>
    <w:rsid w:val="00853D5C"/>
    <w:rsid w:val="00856CE6"/>
    <w:rsid w:val="00871F89"/>
    <w:rsid w:val="00884A7D"/>
    <w:rsid w:val="008861F3"/>
    <w:rsid w:val="008879A5"/>
    <w:rsid w:val="0089503F"/>
    <w:rsid w:val="00896737"/>
    <w:rsid w:val="008A3074"/>
    <w:rsid w:val="008A3DB8"/>
    <w:rsid w:val="008B5A90"/>
    <w:rsid w:val="008C10D0"/>
    <w:rsid w:val="008C51AD"/>
    <w:rsid w:val="008C7EBE"/>
    <w:rsid w:val="008E0F92"/>
    <w:rsid w:val="008E5D36"/>
    <w:rsid w:val="008E66C1"/>
    <w:rsid w:val="008E6A16"/>
    <w:rsid w:val="008E6F73"/>
    <w:rsid w:val="008F0225"/>
    <w:rsid w:val="008F22CA"/>
    <w:rsid w:val="008F5F47"/>
    <w:rsid w:val="008F7D8D"/>
    <w:rsid w:val="00900847"/>
    <w:rsid w:val="00906B3C"/>
    <w:rsid w:val="009119A7"/>
    <w:rsid w:val="009120D1"/>
    <w:rsid w:val="009245AF"/>
    <w:rsid w:val="00925716"/>
    <w:rsid w:val="00934508"/>
    <w:rsid w:val="00935EE4"/>
    <w:rsid w:val="00945EE2"/>
    <w:rsid w:val="00950D11"/>
    <w:rsid w:val="00956304"/>
    <w:rsid w:val="00956A1E"/>
    <w:rsid w:val="00964F8E"/>
    <w:rsid w:val="009713CD"/>
    <w:rsid w:val="009714F9"/>
    <w:rsid w:val="00977276"/>
    <w:rsid w:val="009A002D"/>
    <w:rsid w:val="009B189A"/>
    <w:rsid w:val="009B2FA5"/>
    <w:rsid w:val="009B46AD"/>
    <w:rsid w:val="009B7265"/>
    <w:rsid w:val="009C1978"/>
    <w:rsid w:val="009E3CC4"/>
    <w:rsid w:val="009F6CC4"/>
    <w:rsid w:val="00A01352"/>
    <w:rsid w:val="00A029E0"/>
    <w:rsid w:val="00A04AB3"/>
    <w:rsid w:val="00A06201"/>
    <w:rsid w:val="00A06840"/>
    <w:rsid w:val="00A0686C"/>
    <w:rsid w:val="00A201AF"/>
    <w:rsid w:val="00A24388"/>
    <w:rsid w:val="00A31307"/>
    <w:rsid w:val="00A31ED2"/>
    <w:rsid w:val="00A32A24"/>
    <w:rsid w:val="00A35C98"/>
    <w:rsid w:val="00A53D25"/>
    <w:rsid w:val="00A55606"/>
    <w:rsid w:val="00A61235"/>
    <w:rsid w:val="00A67E61"/>
    <w:rsid w:val="00A7622F"/>
    <w:rsid w:val="00A80347"/>
    <w:rsid w:val="00A82828"/>
    <w:rsid w:val="00AA3055"/>
    <w:rsid w:val="00AA6406"/>
    <w:rsid w:val="00AB7D07"/>
    <w:rsid w:val="00AC1884"/>
    <w:rsid w:val="00AC1F56"/>
    <w:rsid w:val="00AC7B95"/>
    <w:rsid w:val="00AD18F7"/>
    <w:rsid w:val="00AD28A3"/>
    <w:rsid w:val="00AD4ECC"/>
    <w:rsid w:val="00AD5E00"/>
    <w:rsid w:val="00AE083E"/>
    <w:rsid w:val="00AE5132"/>
    <w:rsid w:val="00AE5D5D"/>
    <w:rsid w:val="00AF0462"/>
    <w:rsid w:val="00AF0497"/>
    <w:rsid w:val="00AF111F"/>
    <w:rsid w:val="00AF4517"/>
    <w:rsid w:val="00B00EAB"/>
    <w:rsid w:val="00B117D9"/>
    <w:rsid w:val="00B145AA"/>
    <w:rsid w:val="00B179C7"/>
    <w:rsid w:val="00B22537"/>
    <w:rsid w:val="00B22A30"/>
    <w:rsid w:val="00B26CF6"/>
    <w:rsid w:val="00B35F12"/>
    <w:rsid w:val="00B54E56"/>
    <w:rsid w:val="00B61B39"/>
    <w:rsid w:val="00B62685"/>
    <w:rsid w:val="00B71F12"/>
    <w:rsid w:val="00B73AEA"/>
    <w:rsid w:val="00B75BB0"/>
    <w:rsid w:val="00B80B98"/>
    <w:rsid w:val="00B82AEF"/>
    <w:rsid w:val="00B87B14"/>
    <w:rsid w:val="00B90F9F"/>
    <w:rsid w:val="00B94ACC"/>
    <w:rsid w:val="00BA1B5D"/>
    <w:rsid w:val="00BA7A1C"/>
    <w:rsid w:val="00BC5279"/>
    <w:rsid w:val="00BC6B10"/>
    <w:rsid w:val="00BD21DA"/>
    <w:rsid w:val="00BE4B59"/>
    <w:rsid w:val="00C001BD"/>
    <w:rsid w:val="00C02803"/>
    <w:rsid w:val="00C224F5"/>
    <w:rsid w:val="00C22FA6"/>
    <w:rsid w:val="00C274CD"/>
    <w:rsid w:val="00C33C2F"/>
    <w:rsid w:val="00C3541D"/>
    <w:rsid w:val="00C35B94"/>
    <w:rsid w:val="00C43AAF"/>
    <w:rsid w:val="00C450EE"/>
    <w:rsid w:val="00C52CEC"/>
    <w:rsid w:val="00C57405"/>
    <w:rsid w:val="00C604C1"/>
    <w:rsid w:val="00C612BB"/>
    <w:rsid w:val="00C64798"/>
    <w:rsid w:val="00C65DAE"/>
    <w:rsid w:val="00C77253"/>
    <w:rsid w:val="00C820E1"/>
    <w:rsid w:val="00C90415"/>
    <w:rsid w:val="00C973C0"/>
    <w:rsid w:val="00CA69FE"/>
    <w:rsid w:val="00CB60DE"/>
    <w:rsid w:val="00CC16E5"/>
    <w:rsid w:val="00CC5171"/>
    <w:rsid w:val="00CC5FCF"/>
    <w:rsid w:val="00CD0722"/>
    <w:rsid w:val="00CD11F8"/>
    <w:rsid w:val="00CD262A"/>
    <w:rsid w:val="00CE0B54"/>
    <w:rsid w:val="00CE2D59"/>
    <w:rsid w:val="00CE752F"/>
    <w:rsid w:val="00CF2392"/>
    <w:rsid w:val="00D02DAD"/>
    <w:rsid w:val="00D108B1"/>
    <w:rsid w:val="00D20AFB"/>
    <w:rsid w:val="00D2419F"/>
    <w:rsid w:val="00D24315"/>
    <w:rsid w:val="00D301DC"/>
    <w:rsid w:val="00D44328"/>
    <w:rsid w:val="00D4604C"/>
    <w:rsid w:val="00D526B4"/>
    <w:rsid w:val="00D5418E"/>
    <w:rsid w:val="00D62C93"/>
    <w:rsid w:val="00D64D1F"/>
    <w:rsid w:val="00D6514C"/>
    <w:rsid w:val="00D6782B"/>
    <w:rsid w:val="00D7123C"/>
    <w:rsid w:val="00D718ED"/>
    <w:rsid w:val="00D71926"/>
    <w:rsid w:val="00D76366"/>
    <w:rsid w:val="00D80769"/>
    <w:rsid w:val="00D840A8"/>
    <w:rsid w:val="00D85D22"/>
    <w:rsid w:val="00D85F96"/>
    <w:rsid w:val="00D86473"/>
    <w:rsid w:val="00D87DFB"/>
    <w:rsid w:val="00DA3775"/>
    <w:rsid w:val="00DA3F4A"/>
    <w:rsid w:val="00DB5AF5"/>
    <w:rsid w:val="00DB642C"/>
    <w:rsid w:val="00DB7804"/>
    <w:rsid w:val="00DC0CF0"/>
    <w:rsid w:val="00DD5250"/>
    <w:rsid w:val="00DD75F0"/>
    <w:rsid w:val="00DE1739"/>
    <w:rsid w:val="00DE6DB8"/>
    <w:rsid w:val="00DE7805"/>
    <w:rsid w:val="00E04AE1"/>
    <w:rsid w:val="00E0563C"/>
    <w:rsid w:val="00E13D09"/>
    <w:rsid w:val="00E214FF"/>
    <w:rsid w:val="00E2248E"/>
    <w:rsid w:val="00E31B71"/>
    <w:rsid w:val="00E327F0"/>
    <w:rsid w:val="00E35A30"/>
    <w:rsid w:val="00E412E4"/>
    <w:rsid w:val="00E41534"/>
    <w:rsid w:val="00E420B9"/>
    <w:rsid w:val="00E42358"/>
    <w:rsid w:val="00E436B3"/>
    <w:rsid w:val="00E5610B"/>
    <w:rsid w:val="00E63B93"/>
    <w:rsid w:val="00E71D73"/>
    <w:rsid w:val="00E744F1"/>
    <w:rsid w:val="00E7619F"/>
    <w:rsid w:val="00E770DE"/>
    <w:rsid w:val="00E809C4"/>
    <w:rsid w:val="00E87BDB"/>
    <w:rsid w:val="00E90F68"/>
    <w:rsid w:val="00E943BD"/>
    <w:rsid w:val="00EA0603"/>
    <w:rsid w:val="00EA3911"/>
    <w:rsid w:val="00EA3BE6"/>
    <w:rsid w:val="00EA456A"/>
    <w:rsid w:val="00EA4D14"/>
    <w:rsid w:val="00EB2A13"/>
    <w:rsid w:val="00EC0A97"/>
    <w:rsid w:val="00EC2A17"/>
    <w:rsid w:val="00ED1886"/>
    <w:rsid w:val="00ED497D"/>
    <w:rsid w:val="00EE5856"/>
    <w:rsid w:val="00EF080B"/>
    <w:rsid w:val="00EF108A"/>
    <w:rsid w:val="00EF14AF"/>
    <w:rsid w:val="00EF1556"/>
    <w:rsid w:val="00EF3E5B"/>
    <w:rsid w:val="00EF6314"/>
    <w:rsid w:val="00F00F41"/>
    <w:rsid w:val="00F032D0"/>
    <w:rsid w:val="00F149F7"/>
    <w:rsid w:val="00F178A7"/>
    <w:rsid w:val="00F203DD"/>
    <w:rsid w:val="00F2332A"/>
    <w:rsid w:val="00F239B8"/>
    <w:rsid w:val="00F241F1"/>
    <w:rsid w:val="00F27F47"/>
    <w:rsid w:val="00F3125E"/>
    <w:rsid w:val="00F410A6"/>
    <w:rsid w:val="00F606E9"/>
    <w:rsid w:val="00F610BC"/>
    <w:rsid w:val="00F641A0"/>
    <w:rsid w:val="00F6530E"/>
    <w:rsid w:val="00F719F1"/>
    <w:rsid w:val="00F77B43"/>
    <w:rsid w:val="00F90F55"/>
    <w:rsid w:val="00F97509"/>
    <w:rsid w:val="00FB2A4C"/>
    <w:rsid w:val="00FB4017"/>
    <w:rsid w:val="00FC2BA3"/>
    <w:rsid w:val="00FC4B70"/>
    <w:rsid w:val="00FC60D9"/>
    <w:rsid w:val="00FE24BF"/>
    <w:rsid w:val="00FE3334"/>
    <w:rsid w:val="00FE7216"/>
    <w:rsid w:val="00FF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7897E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6B3"/>
    <w:pPr>
      <w:widowControl w:val="0"/>
      <w:jc w:val="both"/>
    </w:pPr>
  </w:style>
  <w:style w:type="paragraph" w:styleId="1">
    <w:name w:val="heading 1"/>
    <w:next w:val="a"/>
    <w:link w:val="1Char"/>
    <w:qFormat/>
    <w:rsid w:val="005200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ko-KR"/>
    </w:rPr>
  </w:style>
  <w:style w:type="paragraph" w:styleId="2">
    <w:name w:val="heading 2"/>
    <w:basedOn w:val="1"/>
    <w:next w:val="a"/>
    <w:link w:val="2Char"/>
    <w:qFormat/>
    <w:rsid w:val="0052003F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Char"/>
    <w:qFormat/>
    <w:rsid w:val="0052003F"/>
    <w:pPr>
      <w:numPr>
        <w:ilvl w:val="2"/>
      </w:numPr>
      <w:spacing w:after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52003F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2003F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52003F"/>
    <w:pPr>
      <w:keepNext/>
      <w:keepLines/>
      <w:widowControl/>
      <w:overflowPunct w:val="0"/>
      <w:autoSpaceDE w:val="0"/>
      <w:autoSpaceDN w:val="0"/>
      <w:adjustRightInd w:val="0"/>
      <w:spacing w:before="180" w:after="120"/>
      <w:jc w:val="left"/>
      <w:textAlignment w:val="baseline"/>
      <w:outlineLvl w:val="5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7">
    <w:name w:val="heading 7"/>
    <w:basedOn w:val="a"/>
    <w:next w:val="a"/>
    <w:link w:val="7Char"/>
    <w:qFormat/>
    <w:rsid w:val="0052003F"/>
    <w:pPr>
      <w:keepNext/>
      <w:keepLines/>
      <w:widowControl/>
      <w:overflowPunct w:val="0"/>
      <w:autoSpaceDE w:val="0"/>
      <w:autoSpaceDN w:val="0"/>
      <w:adjustRightInd w:val="0"/>
      <w:spacing w:before="180" w:after="120"/>
      <w:jc w:val="left"/>
      <w:textAlignment w:val="baseline"/>
      <w:outlineLvl w:val="6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8">
    <w:name w:val="heading 8"/>
    <w:basedOn w:val="1"/>
    <w:next w:val="a"/>
    <w:link w:val="8Char"/>
    <w:qFormat/>
    <w:rsid w:val="0052003F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52003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0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07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07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079F"/>
    <w:rPr>
      <w:sz w:val="18"/>
      <w:szCs w:val="18"/>
    </w:rPr>
  </w:style>
  <w:style w:type="paragraph" w:styleId="a5">
    <w:name w:val="List Paragraph"/>
    <w:basedOn w:val="a"/>
    <w:uiPriority w:val="34"/>
    <w:qFormat/>
    <w:rsid w:val="0032079F"/>
    <w:pPr>
      <w:ind w:firstLineChars="200" w:firstLine="420"/>
    </w:pPr>
  </w:style>
  <w:style w:type="character" w:customStyle="1" w:styleId="1Char">
    <w:name w:val="标题 1 Char"/>
    <w:basedOn w:val="a0"/>
    <w:link w:val="1"/>
    <w:rsid w:val="0052003F"/>
    <w:rPr>
      <w:rFonts w:ascii="Arial" w:eastAsia="宋体" w:hAnsi="Arial" w:cs="Times New Roman"/>
      <w:kern w:val="0"/>
      <w:sz w:val="36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52003F"/>
    <w:rPr>
      <w:rFonts w:ascii="Arial" w:eastAsia="宋体" w:hAnsi="Arial" w:cs="Times New Roman"/>
      <w:kern w:val="0"/>
      <w:sz w:val="32"/>
      <w:szCs w:val="20"/>
      <w:lang w:val="en-GB" w:eastAsia="x-none"/>
    </w:rPr>
  </w:style>
  <w:style w:type="character" w:customStyle="1" w:styleId="3Char">
    <w:name w:val="标题 3 Char"/>
    <w:basedOn w:val="a0"/>
    <w:link w:val="3"/>
    <w:rsid w:val="0052003F"/>
    <w:rPr>
      <w:rFonts w:ascii="Arial" w:eastAsia="宋体" w:hAnsi="Arial" w:cs="Times New Roman"/>
      <w:kern w:val="0"/>
      <w:sz w:val="28"/>
      <w:szCs w:val="20"/>
      <w:lang w:val="en-GB" w:eastAsia="x-none"/>
    </w:rPr>
  </w:style>
  <w:style w:type="character" w:customStyle="1" w:styleId="4Char">
    <w:name w:val="标题 4 Char"/>
    <w:aliases w:val="h4 Char"/>
    <w:basedOn w:val="a0"/>
    <w:link w:val="4"/>
    <w:rsid w:val="0052003F"/>
    <w:rPr>
      <w:rFonts w:ascii="Arial" w:eastAsia="宋体" w:hAnsi="Arial" w:cs="Times New Roman"/>
      <w:kern w:val="0"/>
      <w:sz w:val="24"/>
      <w:szCs w:val="20"/>
      <w:lang w:val="en-GB" w:eastAsia="x-none"/>
    </w:rPr>
  </w:style>
  <w:style w:type="character" w:customStyle="1" w:styleId="5Char">
    <w:name w:val="标题 5 Char"/>
    <w:basedOn w:val="a0"/>
    <w:link w:val="5"/>
    <w:rsid w:val="0052003F"/>
    <w:rPr>
      <w:rFonts w:ascii="Arial" w:eastAsia="宋体" w:hAnsi="Arial" w:cs="Times New Roman"/>
      <w:kern w:val="0"/>
      <w:sz w:val="22"/>
      <w:szCs w:val="20"/>
      <w:lang w:val="en-GB" w:eastAsia="x-none"/>
    </w:rPr>
  </w:style>
  <w:style w:type="character" w:customStyle="1" w:styleId="6Char">
    <w:name w:val="标题 6 Char"/>
    <w:basedOn w:val="a0"/>
    <w:link w:val="6"/>
    <w:rsid w:val="0052003F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52003F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52003F"/>
    <w:rPr>
      <w:rFonts w:ascii="Arial" w:eastAsia="宋体" w:hAnsi="Arial" w:cs="Times New Roman"/>
      <w:kern w:val="0"/>
      <w:sz w:val="36"/>
      <w:szCs w:val="20"/>
      <w:lang w:val="en-GB" w:eastAsia="ko-KR"/>
    </w:rPr>
  </w:style>
  <w:style w:type="character" w:customStyle="1" w:styleId="9Char">
    <w:name w:val="标题 9 Char"/>
    <w:basedOn w:val="a0"/>
    <w:link w:val="9"/>
    <w:rsid w:val="0052003F"/>
    <w:rPr>
      <w:rFonts w:ascii="Arial" w:eastAsia="宋体" w:hAnsi="Arial" w:cs="Times New Roman"/>
      <w:kern w:val="0"/>
      <w:sz w:val="36"/>
      <w:szCs w:val="20"/>
      <w:lang w:val="en-GB" w:eastAsia="ko-KR"/>
    </w:rPr>
  </w:style>
  <w:style w:type="paragraph" w:customStyle="1" w:styleId="CRCoverPage">
    <w:name w:val="CR Cover Page"/>
    <w:link w:val="CRCoverPageZchn"/>
    <w:rsid w:val="0052003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2003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52003F"/>
    <w:pPr>
      <w:tabs>
        <w:tab w:val="left" w:pos="1701"/>
        <w:tab w:val="right" w:pos="9072"/>
        <w:tab w:val="right" w:pos="10206"/>
      </w:tabs>
      <w:jc w:val="left"/>
    </w:pPr>
    <w:rPr>
      <w:rFonts w:ascii="Arial" w:eastAsia="Malgun Gothic" w:hAnsi="Arial" w:cs="Times New Roman"/>
      <w:b/>
      <w:kern w:val="0"/>
      <w:sz w:val="18"/>
      <w:szCs w:val="20"/>
      <w:lang w:val="en-GB" w:eastAsia="de-DE"/>
    </w:rPr>
  </w:style>
  <w:style w:type="paragraph" w:customStyle="1" w:styleId="LGTdoc">
    <w:name w:val="LGTdoc_본문"/>
    <w:basedOn w:val="a"/>
    <w:rsid w:val="008E0F92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a6">
    <w:name w:val="Table Grid"/>
    <w:basedOn w:val="a1"/>
    <w:uiPriority w:val="59"/>
    <w:rsid w:val="00AE5D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A32A24"/>
    <w:rPr>
      <w:rFonts w:asciiTheme="majorHAnsi" w:eastAsia="黑体" w:hAnsiTheme="majorHAnsi" w:cstheme="majorBidi"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7"/>
    <w:rsid w:val="00A31307"/>
    <w:rPr>
      <w:rFonts w:asciiTheme="majorHAnsi" w:eastAsia="黑体" w:hAnsiTheme="majorHAnsi" w:cstheme="majorBidi"/>
      <w:sz w:val="20"/>
      <w:szCs w:val="20"/>
    </w:rPr>
  </w:style>
  <w:style w:type="paragraph" w:styleId="a8">
    <w:name w:val="Balloon Text"/>
    <w:basedOn w:val="a"/>
    <w:link w:val="Char2"/>
    <w:uiPriority w:val="99"/>
    <w:semiHidden/>
    <w:unhideWhenUsed/>
    <w:rsid w:val="00A3130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31307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307EB6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7EB6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307EB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7EB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7EB6"/>
    <w:rPr>
      <w:b/>
      <w:bCs/>
    </w:rPr>
  </w:style>
  <w:style w:type="paragraph" w:styleId="ac">
    <w:name w:val="Revision"/>
    <w:hidden/>
    <w:uiPriority w:val="99"/>
    <w:semiHidden/>
    <w:rsid w:val="008B5A90"/>
  </w:style>
  <w:style w:type="paragraph" w:styleId="ad">
    <w:name w:val="Document Map"/>
    <w:basedOn w:val="a"/>
    <w:link w:val="Char5"/>
    <w:uiPriority w:val="99"/>
    <w:semiHidden/>
    <w:unhideWhenUsed/>
    <w:rsid w:val="00C604C1"/>
    <w:rPr>
      <w:rFonts w:ascii="Heiti SC Light" w:eastAsia="Heiti SC Light"/>
      <w:sz w:val="24"/>
      <w:szCs w:val="24"/>
    </w:rPr>
  </w:style>
  <w:style w:type="character" w:customStyle="1" w:styleId="Char5">
    <w:name w:val="文档结构图 Char"/>
    <w:basedOn w:val="a0"/>
    <w:link w:val="ad"/>
    <w:uiPriority w:val="99"/>
    <w:semiHidden/>
    <w:rsid w:val="00C604C1"/>
    <w:rPr>
      <w:rFonts w:ascii="Heiti SC Light" w:eastAsia="Heiti SC Light"/>
      <w:sz w:val="24"/>
      <w:szCs w:val="24"/>
    </w:rPr>
  </w:style>
  <w:style w:type="paragraph" w:customStyle="1" w:styleId="PL">
    <w:name w:val="PL"/>
    <w:link w:val="PLChar"/>
    <w:rsid w:val="00CB60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rsid w:val="00CB60DE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H">
    <w:name w:val="TH"/>
    <w:basedOn w:val="a"/>
    <w:link w:val="THChar"/>
    <w:rsid w:val="00CB60DE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CB60DE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10">
    <w:name w:val="列出段落1"/>
    <w:basedOn w:val="a"/>
    <w:rsid w:val="00D6782B"/>
    <w:pPr>
      <w:ind w:firstLineChars="200" w:firstLine="420"/>
    </w:pPr>
    <w:rPr>
      <w:rFonts w:ascii="Calibri" w:eastAsia="宋体" w:hAnsi="Calibri" w:cs="Times New Roman"/>
    </w:rPr>
  </w:style>
  <w:style w:type="paragraph" w:customStyle="1" w:styleId="TAL">
    <w:name w:val="TAL"/>
    <w:basedOn w:val="a"/>
    <w:link w:val="TALChar"/>
    <w:rsid w:val="00D6782B"/>
    <w:pPr>
      <w:keepNext/>
      <w:keepLines/>
      <w:widowControl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rsid w:val="00D6782B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R">
    <w:name w:val="TAR"/>
    <w:basedOn w:val="TAL"/>
    <w:rsid w:val="00D6782B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customStyle="1" w:styleId="TAC">
    <w:name w:val="TAC"/>
    <w:basedOn w:val="TAL"/>
    <w:link w:val="TACChar"/>
    <w:rsid w:val="00D6782B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character" w:customStyle="1" w:styleId="TALChar">
    <w:name w:val="TAL Char"/>
    <w:link w:val="TAL"/>
    <w:rsid w:val="00D6782B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D6782B"/>
    <w:rPr>
      <w:rFonts w:ascii="Arial" w:eastAsia="宋体" w:hAnsi="Arial" w:cs="Times New Roman"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6B3"/>
    <w:pPr>
      <w:widowControl w:val="0"/>
      <w:jc w:val="both"/>
    </w:pPr>
  </w:style>
  <w:style w:type="paragraph" w:styleId="1">
    <w:name w:val="heading 1"/>
    <w:next w:val="a"/>
    <w:link w:val="1Char"/>
    <w:qFormat/>
    <w:rsid w:val="005200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ko-KR"/>
    </w:rPr>
  </w:style>
  <w:style w:type="paragraph" w:styleId="2">
    <w:name w:val="heading 2"/>
    <w:basedOn w:val="1"/>
    <w:next w:val="a"/>
    <w:link w:val="2Char"/>
    <w:qFormat/>
    <w:rsid w:val="0052003F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Char"/>
    <w:qFormat/>
    <w:rsid w:val="0052003F"/>
    <w:pPr>
      <w:numPr>
        <w:ilvl w:val="2"/>
      </w:numPr>
      <w:spacing w:after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52003F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2003F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52003F"/>
    <w:pPr>
      <w:keepNext/>
      <w:keepLines/>
      <w:widowControl/>
      <w:overflowPunct w:val="0"/>
      <w:autoSpaceDE w:val="0"/>
      <w:autoSpaceDN w:val="0"/>
      <w:adjustRightInd w:val="0"/>
      <w:spacing w:before="180" w:after="120"/>
      <w:jc w:val="left"/>
      <w:textAlignment w:val="baseline"/>
      <w:outlineLvl w:val="5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7">
    <w:name w:val="heading 7"/>
    <w:basedOn w:val="a"/>
    <w:next w:val="a"/>
    <w:link w:val="7Char"/>
    <w:qFormat/>
    <w:rsid w:val="0052003F"/>
    <w:pPr>
      <w:keepNext/>
      <w:keepLines/>
      <w:widowControl/>
      <w:overflowPunct w:val="0"/>
      <w:autoSpaceDE w:val="0"/>
      <w:autoSpaceDN w:val="0"/>
      <w:adjustRightInd w:val="0"/>
      <w:spacing w:before="180" w:after="120"/>
      <w:jc w:val="left"/>
      <w:textAlignment w:val="baseline"/>
      <w:outlineLvl w:val="6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8">
    <w:name w:val="heading 8"/>
    <w:basedOn w:val="1"/>
    <w:next w:val="a"/>
    <w:link w:val="8Char"/>
    <w:qFormat/>
    <w:rsid w:val="0052003F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52003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0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07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07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079F"/>
    <w:rPr>
      <w:sz w:val="18"/>
      <w:szCs w:val="18"/>
    </w:rPr>
  </w:style>
  <w:style w:type="paragraph" w:styleId="a5">
    <w:name w:val="List Paragraph"/>
    <w:basedOn w:val="a"/>
    <w:uiPriority w:val="34"/>
    <w:qFormat/>
    <w:rsid w:val="0032079F"/>
    <w:pPr>
      <w:ind w:firstLineChars="200" w:firstLine="420"/>
    </w:pPr>
  </w:style>
  <w:style w:type="character" w:customStyle="1" w:styleId="1Char">
    <w:name w:val="标题 1 Char"/>
    <w:basedOn w:val="a0"/>
    <w:link w:val="1"/>
    <w:rsid w:val="0052003F"/>
    <w:rPr>
      <w:rFonts w:ascii="Arial" w:eastAsia="宋体" w:hAnsi="Arial" w:cs="Times New Roman"/>
      <w:kern w:val="0"/>
      <w:sz w:val="36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52003F"/>
    <w:rPr>
      <w:rFonts w:ascii="Arial" w:eastAsia="宋体" w:hAnsi="Arial" w:cs="Times New Roman"/>
      <w:kern w:val="0"/>
      <w:sz w:val="32"/>
      <w:szCs w:val="20"/>
      <w:lang w:val="en-GB" w:eastAsia="x-none"/>
    </w:rPr>
  </w:style>
  <w:style w:type="character" w:customStyle="1" w:styleId="3Char">
    <w:name w:val="标题 3 Char"/>
    <w:basedOn w:val="a0"/>
    <w:link w:val="3"/>
    <w:rsid w:val="0052003F"/>
    <w:rPr>
      <w:rFonts w:ascii="Arial" w:eastAsia="宋体" w:hAnsi="Arial" w:cs="Times New Roman"/>
      <w:kern w:val="0"/>
      <w:sz w:val="28"/>
      <w:szCs w:val="20"/>
      <w:lang w:val="en-GB" w:eastAsia="x-none"/>
    </w:rPr>
  </w:style>
  <w:style w:type="character" w:customStyle="1" w:styleId="4Char">
    <w:name w:val="标题 4 Char"/>
    <w:aliases w:val="h4 Char"/>
    <w:basedOn w:val="a0"/>
    <w:link w:val="4"/>
    <w:rsid w:val="0052003F"/>
    <w:rPr>
      <w:rFonts w:ascii="Arial" w:eastAsia="宋体" w:hAnsi="Arial" w:cs="Times New Roman"/>
      <w:kern w:val="0"/>
      <w:sz w:val="24"/>
      <w:szCs w:val="20"/>
      <w:lang w:val="en-GB" w:eastAsia="x-none"/>
    </w:rPr>
  </w:style>
  <w:style w:type="character" w:customStyle="1" w:styleId="5Char">
    <w:name w:val="标题 5 Char"/>
    <w:basedOn w:val="a0"/>
    <w:link w:val="5"/>
    <w:rsid w:val="0052003F"/>
    <w:rPr>
      <w:rFonts w:ascii="Arial" w:eastAsia="宋体" w:hAnsi="Arial" w:cs="Times New Roman"/>
      <w:kern w:val="0"/>
      <w:sz w:val="22"/>
      <w:szCs w:val="20"/>
      <w:lang w:val="en-GB" w:eastAsia="x-none"/>
    </w:rPr>
  </w:style>
  <w:style w:type="character" w:customStyle="1" w:styleId="6Char">
    <w:name w:val="标题 6 Char"/>
    <w:basedOn w:val="a0"/>
    <w:link w:val="6"/>
    <w:rsid w:val="0052003F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52003F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52003F"/>
    <w:rPr>
      <w:rFonts w:ascii="Arial" w:eastAsia="宋体" w:hAnsi="Arial" w:cs="Times New Roman"/>
      <w:kern w:val="0"/>
      <w:sz w:val="36"/>
      <w:szCs w:val="20"/>
      <w:lang w:val="en-GB" w:eastAsia="ko-KR"/>
    </w:rPr>
  </w:style>
  <w:style w:type="character" w:customStyle="1" w:styleId="9Char">
    <w:name w:val="标题 9 Char"/>
    <w:basedOn w:val="a0"/>
    <w:link w:val="9"/>
    <w:rsid w:val="0052003F"/>
    <w:rPr>
      <w:rFonts w:ascii="Arial" w:eastAsia="宋体" w:hAnsi="Arial" w:cs="Times New Roman"/>
      <w:kern w:val="0"/>
      <w:sz w:val="36"/>
      <w:szCs w:val="20"/>
      <w:lang w:val="en-GB" w:eastAsia="ko-KR"/>
    </w:rPr>
  </w:style>
  <w:style w:type="paragraph" w:customStyle="1" w:styleId="CRCoverPage">
    <w:name w:val="CR Cover Page"/>
    <w:link w:val="CRCoverPageZchn"/>
    <w:rsid w:val="0052003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2003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52003F"/>
    <w:pPr>
      <w:tabs>
        <w:tab w:val="left" w:pos="1701"/>
        <w:tab w:val="right" w:pos="9072"/>
        <w:tab w:val="right" w:pos="10206"/>
      </w:tabs>
      <w:jc w:val="left"/>
    </w:pPr>
    <w:rPr>
      <w:rFonts w:ascii="Arial" w:eastAsia="Malgun Gothic" w:hAnsi="Arial" w:cs="Times New Roman"/>
      <w:b/>
      <w:kern w:val="0"/>
      <w:sz w:val="18"/>
      <w:szCs w:val="20"/>
      <w:lang w:val="en-GB" w:eastAsia="de-DE"/>
    </w:rPr>
  </w:style>
  <w:style w:type="paragraph" w:customStyle="1" w:styleId="LGTdoc">
    <w:name w:val="LGTdoc_본문"/>
    <w:basedOn w:val="a"/>
    <w:rsid w:val="008E0F92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a6">
    <w:name w:val="Table Grid"/>
    <w:basedOn w:val="a1"/>
    <w:uiPriority w:val="59"/>
    <w:rsid w:val="00AE5D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A32A24"/>
    <w:rPr>
      <w:rFonts w:asciiTheme="majorHAnsi" w:eastAsia="黑体" w:hAnsiTheme="majorHAnsi" w:cstheme="majorBidi"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7"/>
    <w:rsid w:val="00A31307"/>
    <w:rPr>
      <w:rFonts w:asciiTheme="majorHAnsi" w:eastAsia="黑体" w:hAnsiTheme="majorHAnsi" w:cstheme="majorBidi"/>
      <w:sz w:val="20"/>
      <w:szCs w:val="20"/>
    </w:rPr>
  </w:style>
  <w:style w:type="paragraph" w:styleId="a8">
    <w:name w:val="Balloon Text"/>
    <w:basedOn w:val="a"/>
    <w:link w:val="Char2"/>
    <w:uiPriority w:val="99"/>
    <w:semiHidden/>
    <w:unhideWhenUsed/>
    <w:rsid w:val="00A3130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31307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307EB6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7EB6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307EB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7EB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7EB6"/>
    <w:rPr>
      <w:b/>
      <w:bCs/>
    </w:rPr>
  </w:style>
  <w:style w:type="paragraph" w:styleId="ac">
    <w:name w:val="Revision"/>
    <w:hidden/>
    <w:uiPriority w:val="99"/>
    <w:semiHidden/>
    <w:rsid w:val="008B5A90"/>
  </w:style>
  <w:style w:type="paragraph" w:styleId="ad">
    <w:name w:val="Document Map"/>
    <w:basedOn w:val="a"/>
    <w:link w:val="Char5"/>
    <w:uiPriority w:val="99"/>
    <w:semiHidden/>
    <w:unhideWhenUsed/>
    <w:rsid w:val="00C604C1"/>
    <w:rPr>
      <w:rFonts w:ascii="Heiti SC Light" w:eastAsia="Heiti SC Light"/>
      <w:sz w:val="24"/>
      <w:szCs w:val="24"/>
    </w:rPr>
  </w:style>
  <w:style w:type="character" w:customStyle="1" w:styleId="Char5">
    <w:name w:val="文档结构图 Char"/>
    <w:basedOn w:val="a0"/>
    <w:link w:val="ad"/>
    <w:uiPriority w:val="99"/>
    <w:semiHidden/>
    <w:rsid w:val="00C604C1"/>
    <w:rPr>
      <w:rFonts w:ascii="Heiti SC Light" w:eastAsia="Heiti SC Light"/>
      <w:sz w:val="24"/>
      <w:szCs w:val="24"/>
    </w:rPr>
  </w:style>
  <w:style w:type="paragraph" w:customStyle="1" w:styleId="PL">
    <w:name w:val="PL"/>
    <w:link w:val="PLChar"/>
    <w:rsid w:val="00CB60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rsid w:val="00CB60DE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H">
    <w:name w:val="TH"/>
    <w:basedOn w:val="a"/>
    <w:link w:val="THChar"/>
    <w:rsid w:val="00CB60DE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CB60DE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10">
    <w:name w:val="列出段落1"/>
    <w:basedOn w:val="a"/>
    <w:rsid w:val="00D6782B"/>
    <w:pPr>
      <w:ind w:firstLineChars="200" w:firstLine="420"/>
    </w:pPr>
    <w:rPr>
      <w:rFonts w:ascii="Calibri" w:eastAsia="宋体" w:hAnsi="Calibri" w:cs="Times New Roman"/>
    </w:rPr>
  </w:style>
  <w:style w:type="paragraph" w:customStyle="1" w:styleId="TAL">
    <w:name w:val="TAL"/>
    <w:basedOn w:val="a"/>
    <w:link w:val="TALChar"/>
    <w:rsid w:val="00D6782B"/>
    <w:pPr>
      <w:keepNext/>
      <w:keepLines/>
      <w:widowControl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rsid w:val="00D6782B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R">
    <w:name w:val="TAR"/>
    <w:basedOn w:val="TAL"/>
    <w:rsid w:val="00D6782B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customStyle="1" w:styleId="TAC">
    <w:name w:val="TAC"/>
    <w:basedOn w:val="TAL"/>
    <w:link w:val="TACChar"/>
    <w:rsid w:val="00D6782B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character" w:customStyle="1" w:styleId="TALChar">
    <w:name w:val="TAL Char"/>
    <w:link w:val="TAL"/>
    <w:rsid w:val="00D6782B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D6782B"/>
    <w:rPr>
      <w:rFonts w:ascii="Arial" w:eastAsia="宋体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4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3</Pages>
  <Words>633</Words>
  <Characters>3612</Characters>
  <Application>Microsoft Office Word</Application>
  <DocSecurity>0</DocSecurity>
  <Lines>30</Lines>
  <Paragraphs>8</Paragraphs>
  <ScaleCrop>false</ScaleCrop>
  <Manager/>
  <Company>cmcc</Company>
  <LinksUpToDate>false</LinksUpToDate>
  <CharactersWithSpaces>4237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dc:description/>
  <cp:lastModifiedBy>Lina</cp:lastModifiedBy>
  <cp:revision>82</cp:revision>
  <dcterms:created xsi:type="dcterms:W3CDTF">2015-08-13T09:19:00Z</dcterms:created>
  <dcterms:modified xsi:type="dcterms:W3CDTF">2015-11-06T04:51:00Z</dcterms:modified>
  <cp:category/>
</cp:coreProperties>
</file>